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E886" w14:textId="77777777" w:rsidR="000C21B4" w:rsidRPr="006E1B65" w:rsidRDefault="000C21B4" w:rsidP="000C21B4">
      <w:pPr>
        <w:spacing w:line="360" w:lineRule="auto"/>
        <w:ind w:right="840"/>
        <w:outlineLvl w:val="0"/>
        <w:rPr>
          <w:b/>
          <w:bCs/>
          <w:noProof/>
        </w:rPr>
      </w:pPr>
      <w:r w:rsidRPr="006E1B65">
        <w:rPr>
          <w:b/>
          <w:bCs/>
          <w:noProof/>
        </w:rPr>
        <w:t>M</w:t>
      </w:r>
      <w:r w:rsidRPr="001C4351">
        <w:rPr>
          <w:b/>
          <w:bCs/>
          <w:noProof/>
        </w:rPr>
        <w:t>aterials</w:t>
      </w:r>
      <w:r w:rsidRPr="006E1B65">
        <w:rPr>
          <w:b/>
          <w:bCs/>
          <w:noProof/>
        </w:rPr>
        <w:t xml:space="preserve"> R</w:t>
      </w:r>
      <w:r w:rsidRPr="001C4351">
        <w:rPr>
          <w:b/>
          <w:bCs/>
          <w:noProof/>
        </w:rPr>
        <w:t>econsideration</w:t>
      </w:r>
      <w:r w:rsidRPr="006E1B65">
        <w:rPr>
          <w:b/>
          <w:bCs/>
          <w:noProof/>
        </w:rPr>
        <w:t xml:space="preserve"> </w:t>
      </w:r>
    </w:p>
    <w:p w14:paraId="7D7C274E" w14:textId="679B270C" w:rsidR="000C21B4" w:rsidRPr="006E1B65" w:rsidRDefault="000C21B4" w:rsidP="000C21B4">
      <w:pPr>
        <w:spacing w:line="360" w:lineRule="auto"/>
        <w:ind w:right="840"/>
        <w:outlineLvl w:val="0"/>
        <w:rPr>
          <w:b/>
          <w:bCs/>
          <w:noProof/>
        </w:rPr>
      </w:pPr>
      <w:r w:rsidRPr="006E1B65">
        <w:rPr>
          <w:b/>
          <w:bCs/>
          <w:noProof/>
        </w:rPr>
        <w:t>CLP P</w:t>
      </w:r>
      <w:r w:rsidRPr="001C4351">
        <w:rPr>
          <w:b/>
          <w:bCs/>
          <w:noProof/>
        </w:rPr>
        <w:t>olicy</w:t>
      </w:r>
      <w:r w:rsidRPr="006E1B65">
        <w:rPr>
          <w:b/>
          <w:bCs/>
          <w:noProof/>
        </w:rPr>
        <w:t xml:space="preserve"> # PS-1</w:t>
      </w:r>
      <w:bookmarkStart w:id="0" w:name="_GoBack"/>
      <w:bookmarkEnd w:id="0"/>
    </w:p>
    <w:p w14:paraId="1EFCD83E" w14:textId="266EFDBD" w:rsidR="000C21B4" w:rsidRDefault="000C21B4" w:rsidP="000C21B4">
      <w:pPr>
        <w:adjustRightInd w:val="0"/>
        <w:spacing w:line="360" w:lineRule="auto"/>
        <w:rPr>
          <w:b/>
          <w:bCs/>
          <w:noProof/>
        </w:rPr>
      </w:pPr>
      <w:r>
        <w:rPr>
          <w:b/>
          <w:bCs/>
          <w:noProof/>
        </w:rPr>
        <w:t>May 2022</w:t>
      </w:r>
    </w:p>
    <w:p w14:paraId="0B08F296" w14:textId="77777777" w:rsidR="000C21B4" w:rsidRPr="001451E1" w:rsidRDefault="000C21B4" w:rsidP="000C21B4">
      <w:pPr>
        <w:adjustRightInd w:val="0"/>
        <w:spacing w:line="360" w:lineRule="auto"/>
        <w:rPr>
          <w:b/>
          <w:bCs/>
          <w:noProof/>
        </w:rPr>
      </w:pPr>
    </w:p>
    <w:p w14:paraId="65009491" w14:textId="77777777" w:rsidR="000C21B4" w:rsidRDefault="000C21B4" w:rsidP="000C21B4">
      <w:pPr>
        <w:tabs>
          <w:tab w:val="right" w:pos="7800"/>
        </w:tabs>
        <w:ind w:right="835"/>
        <w:rPr>
          <w:b/>
          <w:bCs/>
        </w:rPr>
      </w:pPr>
      <w:r w:rsidRPr="000B0C51">
        <w:rPr>
          <w:b/>
          <w:bCs/>
        </w:rPr>
        <w:t>POLICY:</w:t>
      </w:r>
    </w:p>
    <w:p w14:paraId="62507AE8" w14:textId="77777777" w:rsidR="000C21B4" w:rsidRDefault="000C21B4" w:rsidP="000C21B4">
      <w:pPr>
        <w:tabs>
          <w:tab w:val="right" w:pos="7800"/>
        </w:tabs>
        <w:ind w:right="835"/>
        <w:rPr>
          <w:b/>
          <w:bCs/>
        </w:rPr>
      </w:pPr>
      <w:r>
        <w:rPr>
          <w:b/>
          <w:bCs/>
        </w:rPr>
        <w:tab/>
      </w:r>
    </w:p>
    <w:p w14:paraId="4487F644" w14:textId="4444E03A" w:rsidR="000C21B4" w:rsidRDefault="000C21B4" w:rsidP="000C21B4">
      <w:r>
        <w:t>Carnegie Library of Pittsburgh (CLP) will consider the request of a</w:t>
      </w:r>
      <w:r>
        <w:t xml:space="preserve"> CLP or other</w:t>
      </w:r>
      <w:r>
        <w:t xml:space="preserve"> Allegheny County </w:t>
      </w:r>
      <w:r>
        <w:t>Library Association</w:t>
      </w:r>
      <w:r>
        <w:t xml:space="preserve"> cardholder or staff member to remove an item from CLP’s collections</w:t>
      </w:r>
      <w:r w:rsidRPr="04339B23">
        <w:rPr>
          <w:color w:val="FF6600"/>
        </w:rPr>
        <w:t>,</w:t>
      </w:r>
      <w:r>
        <w:t xml:space="preserve"> or to relocate an item elsewhere in CLP’s collections. CLP builds its collections under the principles set forth in the American Library Association Bill of Rights (</w:t>
      </w:r>
      <w:hyperlink r:id="rId10">
        <w:r w:rsidRPr="04339B23">
          <w:rPr>
            <w:rStyle w:val="Hyperlink"/>
          </w:rPr>
          <w:t>http://www.ala.org/ala/aboutala/offices/oif/statementspols/statementsif/librarybillrights.cfm</w:t>
        </w:r>
      </w:hyperlink>
      <w:r w:rsidRPr="04339B23">
        <w:rPr>
          <w:rStyle w:val="Hyperlink"/>
        </w:rPr>
        <w:t xml:space="preserve">) </w:t>
      </w:r>
      <w:r>
        <w:t>and following our Collection Development and Management Policy (link).</w:t>
      </w:r>
    </w:p>
    <w:p w14:paraId="2EFF5C55" w14:textId="77777777" w:rsidR="000C21B4" w:rsidRPr="000B0C51" w:rsidRDefault="000C21B4" w:rsidP="000C21B4"/>
    <w:p w14:paraId="1585E340" w14:textId="77777777" w:rsidR="000C21B4" w:rsidRPr="001451E1" w:rsidRDefault="000C21B4" w:rsidP="000C21B4">
      <w:pPr>
        <w:ind w:right="840"/>
        <w:outlineLvl w:val="0"/>
        <w:rPr>
          <w:b/>
          <w:bCs/>
        </w:rPr>
      </w:pPr>
      <w:r w:rsidRPr="52C93481">
        <w:rPr>
          <w:b/>
          <w:bCs/>
        </w:rPr>
        <w:t xml:space="preserve">RESPONDING TO CONCERNS: </w:t>
      </w:r>
    </w:p>
    <w:p w14:paraId="4C6BD4D5" w14:textId="77777777" w:rsidR="000C21B4" w:rsidRPr="006E1B65" w:rsidRDefault="000C21B4" w:rsidP="000C21B4">
      <w:pPr>
        <w:pStyle w:val="BodyText"/>
        <w:numPr>
          <w:ilvl w:val="0"/>
          <w:numId w:val="10"/>
        </w:numPr>
        <w:ind w:left="1080"/>
        <w:rPr>
          <w:rFonts w:ascii="Times New Roman" w:hAnsi="Times New Roman" w:cs="Times New Roman"/>
          <w:u w:val="none"/>
        </w:rPr>
      </w:pPr>
      <w:r w:rsidRPr="5E96F30B">
        <w:rPr>
          <w:rFonts w:ascii="Times New Roman" w:hAnsi="Times New Roman" w:cs="Times New Roman"/>
          <w:u w:val="none"/>
        </w:rPr>
        <w:t>For customer requests, public service staff should neither argue nor agree with the customer. If the staff member receiving the request knows the material being discussed, they may point out the positive aspects of the work. For additional guidance consult the Responding to Customer Concerns document (link).</w:t>
      </w:r>
    </w:p>
    <w:p w14:paraId="5FD0CD43" w14:textId="77777777" w:rsidR="000C21B4" w:rsidRDefault="000C21B4" w:rsidP="000C21B4">
      <w:pPr>
        <w:pStyle w:val="BodyText"/>
        <w:numPr>
          <w:ilvl w:val="0"/>
          <w:numId w:val="10"/>
        </w:numPr>
        <w:ind w:left="1080"/>
        <w:rPr>
          <w:rFonts w:ascii="Times New Roman" w:hAnsi="Times New Roman" w:cs="Times New Roman"/>
          <w:u w:val="none"/>
        </w:rPr>
      </w:pPr>
      <w:r w:rsidRPr="5E96F30B">
        <w:rPr>
          <w:rFonts w:ascii="Times New Roman" w:hAnsi="Times New Roman" w:cs="Times New Roman"/>
          <w:u w:val="none"/>
        </w:rPr>
        <w:t xml:space="preserve">If the customer is not satisfied, the staff member should ask the customer to put the request in writing using the CLP </w:t>
      </w:r>
      <w:hyperlink r:id="rId11">
        <w:r w:rsidRPr="5E96F30B">
          <w:rPr>
            <w:rStyle w:val="Hyperlink"/>
            <w:rFonts w:ascii="Times New Roman" w:hAnsi="Times New Roman" w:cs="Times New Roman"/>
            <w:u w:val="none"/>
          </w:rPr>
          <w:t>Materials Reconsideration Request form</w:t>
        </w:r>
      </w:hyperlink>
      <w:r w:rsidRPr="5E96F30B">
        <w:rPr>
          <w:rFonts w:ascii="Times New Roman" w:hAnsi="Times New Roman" w:cs="Times New Roman"/>
          <w:u w:val="none"/>
        </w:rPr>
        <w:t xml:space="preserve"> on the Intranet. If the request is about an item in our </w:t>
      </w:r>
      <w:proofErr w:type="spellStart"/>
      <w:r w:rsidRPr="5E96F30B">
        <w:rPr>
          <w:rFonts w:ascii="Times New Roman" w:hAnsi="Times New Roman" w:cs="Times New Roman"/>
          <w:u w:val="none"/>
        </w:rPr>
        <w:t>eResources</w:t>
      </w:r>
      <w:proofErr w:type="spellEnd"/>
      <w:r w:rsidRPr="5E96F30B">
        <w:rPr>
          <w:rFonts w:ascii="Times New Roman" w:hAnsi="Times New Roman" w:cs="Times New Roman"/>
          <w:u w:val="none"/>
        </w:rPr>
        <w:t xml:space="preserve"> collection the customer should be directed to</w:t>
      </w:r>
      <w:r>
        <w:rPr>
          <w:rFonts w:ascii="Times New Roman" w:hAnsi="Times New Roman" w:cs="Times New Roman"/>
          <w:u w:val="none"/>
        </w:rPr>
        <w:t xml:space="preserve"> submit a comment to the </w:t>
      </w:r>
      <w:hyperlink r:id="rId12" w:history="1">
        <w:proofErr w:type="spellStart"/>
        <w:r w:rsidRPr="00563D06">
          <w:rPr>
            <w:rStyle w:val="Hyperlink"/>
            <w:rFonts w:ascii="Times New Roman" w:hAnsi="Times New Roman" w:cs="Times New Roman"/>
          </w:rPr>
          <w:t>eLibrary</w:t>
        </w:r>
        <w:proofErr w:type="spellEnd"/>
        <w:r w:rsidRPr="00563D06">
          <w:rPr>
            <w:rStyle w:val="Hyperlink"/>
            <w:rFonts w:ascii="Times New Roman" w:hAnsi="Times New Roman" w:cs="Times New Roman"/>
          </w:rPr>
          <w:t xml:space="preserve"> Help/Contact form.</w:t>
        </w:r>
      </w:hyperlink>
      <w:r>
        <w:rPr>
          <w:rFonts w:ascii="Times New Roman" w:hAnsi="Times New Roman" w:cs="Times New Roman"/>
          <w:u w:val="none"/>
        </w:rPr>
        <w:t xml:space="preserve"> </w:t>
      </w:r>
    </w:p>
    <w:p w14:paraId="685F7408" w14:textId="77777777" w:rsidR="000C21B4" w:rsidRPr="006E1B65" w:rsidRDefault="000C21B4" w:rsidP="000C21B4">
      <w:pPr>
        <w:pStyle w:val="BodyText"/>
        <w:numPr>
          <w:ilvl w:val="0"/>
          <w:numId w:val="10"/>
        </w:numPr>
        <w:ind w:left="1080"/>
        <w:rPr>
          <w:rFonts w:ascii="Times New Roman" w:hAnsi="Times New Roman" w:cs="Times New Roman"/>
          <w:u w:val="none"/>
        </w:rPr>
      </w:pPr>
      <w:r w:rsidRPr="5E96F30B">
        <w:rPr>
          <w:rFonts w:ascii="Times New Roman" w:hAnsi="Times New Roman" w:cs="Times New Roman"/>
          <w:u w:val="none"/>
        </w:rPr>
        <w:t>Staff requests should be reported using the Materials Reconsideration Request form.</w:t>
      </w:r>
    </w:p>
    <w:p w14:paraId="30F337F1" w14:textId="77777777" w:rsidR="000C21B4" w:rsidRPr="006E1B65" w:rsidRDefault="000C21B4" w:rsidP="000C21B4">
      <w:pPr>
        <w:pStyle w:val="BodyText"/>
        <w:numPr>
          <w:ilvl w:val="0"/>
          <w:numId w:val="10"/>
        </w:numPr>
        <w:ind w:left="1080"/>
        <w:rPr>
          <w:rFonts w:ascii="Times New Roman" w:hAnsi="Times New Roman" w:cs="Times New Roman"/>
          <w:u w:val="none"/>
        </w:rPr>
      </w:pPr>
      <w:r w:rsidRPr="5E96F30B">
        <w:rPr>
          <w:rFonts w:ascii="Times New Roman" w:hAnsi="Times New Roman" w:cs="Times New Roman"/>
          <w:u w:val="none"/>
        </w:rPr>
        <w:t>The request should be as specific as possible about the objection. We need the request in writing so that the Materials Reconsideration Committee can review it.</w:t>
      </w:r>
      <w:r w:rsidRPr="5E96F30B">
        <w:rPr>
          <w:rFonts w:ascii="Times New Roman" w:hAnsi="Times New Roman" w:cs="Times New Roman"/>
        </w:rPr>
        <w:t xml:space="preserve"> </w:t>
      </w:r>
    </w:p>
    <w:p w14:paraId="7DB5D4A4" w14:textId="77777777" w:rsidR="000C21B4" w:rsidRPr="006E1B65" w:rsidRDefault="000C21B4" w:rsidP="000C21B4">
      <w:pPr>
        <w:pStyle w:val="BodyText"/>
        <w:numPr>
          <w:ilvl w:val="0"/>
          <w:numId w:val="10"/>
        </w:numPr>
        <w:ind w:left="1080"/>
        <w:rPr>
          <w:rFonts w:ascii="Times New Roman" w:hAnsi="Times New Roman" w:cs="Times New Roman"/>
          <w:u w:val="none"/>
        </w:rPr>
      </w:pPr>
      <w:r w:rsidRPr="2CC62B00">
        <w:rPr>
          <w:rFonts w:ascii="Times New Roman" w:hAnsi="Times New Roman" w:cs="Times New Roman"/>
          <w:u w:val="none"/>
        </w:rPr>
        <w:t>The customer or staff member</w:t>
      </w:r>
      <w:r w:rsidRPr="2CC62B00">
        <w:rPr>
          <w:rFonts w:ascii="Times New Roman" w:hAnsi="Times New Roman" w:cs="Times New Roman"/>
          <w:color w:val="FF6600"/>
          <w:u w:val="none"/>
        </w:rPr>
        <w:t xml:space="preserve"> </w:t>
      </w:r>
      <w:r w:rsidRPr="2CC62B00">
        <w:rPr>
          <w:rFonts w:ascii="Times New Roman" w:hAnsi="Times New Roman" w:cs="Times New Roman"/>
          <w:u w:val="none"/>
        </w:rPr>
        <w:t xml:space="preserve">submitting the request for reconsideration </w:t>
      </w:r>
      <w:r>
        <w:rPr>
          <w:rFonts w:ascii="Times New Roman" w:hAnsi="Times New Roman" w:cs="Times New Roman"/>
          <w:u w:val="none"/>
        </w:rPr>
        <w:t xml:space="preserve">should receive </w:t>
      </w:r>
      <w:r w:rsidRPr="2CC62B00">
        <w:rPr>
          <w:rFonts w:ascii="Times New Roman" w:hAnsi="Times New Roman" w:cs="Times New Roman"/>
          <w:u w:val="none"/>
        </w:rPr>
        <w:t>a copy of the completed form.</w:t>
      </w:r>
    </w:p>
    <w:p w14:paraId="43AB8B58" w14:textId="77777777" w:rsidR="000C21B4" w:rsidRPr="006E1B65" w:rsidRDefault="000C21B4" w:rsidP="000C21B4">
      <w:pPr>
        <w:pStyle w:val="BodyText"/>
        <w:numPr>
          <w:ilvl w:val="0"/>
          <w:numId w:val="10"/>
        </w:numPr>
        <w:ind w:left="1080"/>
        <w:rPr>
          <w:rFonts w:ascii="Times New Roman" w:hAnsi="Times New Roman" w:cs="Times New Roman"/>
          <w:u w:val="none"/>
        </w:rPr>
      </w:pPr>
      <w:r w:rsidRPr="5E96F30B">
        <w:rPr>
          <w:rFonts w:ascii="Times New Roman" w:hAnsi="Times New Roman" w:cs="Times New Roman"/>
          <w:u w:val="none"/>
        </w:rPr>
        <w:t>The completed form is forwarded to the location or department Manager, who forwards it to the Administrator, Collection Services (requests related to adult items) or the Coordinator, Children’s and Teen Collections (children’s or teen titles).</w:t>
      </w:r>
    </w:p>
    <w:p w14:paraId="270D7ADF" w14:textId="77777777" w:rsidR="000C21B4" w:rsidRDefault="000C21B4" w:rsidP="000C21B4">
      <w:pPr>
        <w:pStyle w:val="BodyText"/>
        <w:numPr>
          <w:ilvl w:val="0"/>
          <w:numId w:val="10"/>
        </w:numPr>
        <w:ind w:left="1080"/>
        <w:rPr>
          <w:u w:val="none"/>
        </w:rPr>
      </w:pPr>
      <w:r w:rsidRPr="1E772FA3">
        <w:rPr>
          <w:rFonts w:ascii="Times New Roman" w:hAnsi="Times New Roman" w:cs="Times New Roman"/>
          <w:u w:val="none"/>
        </w:rPr>
        <w:t xml:space="preserve">All copies of the item in question should remain available for circulation throughout the review process. </w:t>
      </w:r>
    </w:p>
    <w:p w14:paraId="4B2F96ED" w14:textId="77777777" w:rsidR="000C21B4" w:rsidRDefault="000C21B4" w:rsidP="000C21B4">
      <w:pPr>
        <w:pStyle w:val="BodyText"/>
        <w:rPr>
          <w:rFonts w:ascii="Times New Roman" w:hAnsi="Times New Roman" w:cs="Times New Roman"/>
          <w:u w:val="none"/>
        </w:rPr>
      </w:pPr>
    </w:p>
    <w:p w14:paraId="7BBDDABC" w14:textId="77777777" w:rsidR="000C21B4" w:rsidRPr="006E1B65" w:rsidRDefault="000C21B4" w:rsidP="000C21B4">
      <w:pPr>
        <w:pStyle w:val="BodyText"/>
        <w:rPr>
          <w:rFonts w:ascii="Times New Roman" w:hAnsi="Times New Roman" w:cs="Times New Roman"/>
          <w:b/>
          <w:bCs/>
        </w:rPr>
      </w:pPr>
      <w:r w:rsidRPr="32FF78A7">
        <w:rPr>
          <w:rFonts w:ascii="Times New Roman" w:hAnsi="Times New Roman" w:cs="Times New Roman"/>
          <w:b/>
          <w:bCs/>
          <w:u w:val="none"/>
        </w:rPr>
        <w:t>PROCESS</w:t>
      </w:r>
      <w:r w:rsidRPr="009F41B3">
        <w:rPr>
          <w:rFonts w:ascii="Times New Roman" w:hAnsi="Times New Roman" w:cs="Times New Roman"/>
          <w:b/>
          <w:bCs/>
          <w:u w:val="none"/>
        </w:rPr>
        <w:t>:</w:t>
      </w:r>
    </w:p>
    <w:p w14:paraId="3D7D59EE" w14:textId="77777777" w:rsidR="000C21B4" w:rsidRDefault="000C21B4" w:rsidP="000C21B4">
      <w:pPr>
        <w:pStyle w:val="BodyText"/>
        <w:rPr>
          <w:rFonts w:ascii="Times New Roman" w:hAnsi="Times New Roman" w:cs="Times New Roman"/>
          <w:u w:val="none"/>
        </w:rPr>
      </w:pPr>
      <w:r w:rsidRPr="006E1B65">
        <w:rPr>
          <w:rFonts w:ascii="Times New Roman" w:hAnsi="Times New Roman" w:cs="Times New Roman"/>
          <w:u w:val="none"/>
        </w:rPr>
        <w:t xml:space="preserve">The </w:t>
      </w:r>
      <w:r>
        <w:rPr>
          <w:rFonts w:ascii="Times New Roman" w:hAnsi="Times New Roman" w:cs="Times New Roman"/>
          <w:u w:val="none"/>
        </w:rPr>
        <w:t xml:space="preserve">Administrator, Collection Services or the Coordinator, Children’s and Teen Collections </w:t>
      </w:r>
      <w:r w:rsidRPr="006E1B65">
        <w:rPr>
          <w:rFonts w:ascii="Times New Roman" w:hAnsi="Times New Roman" w:cs="Times New Roman"/>
          <w:u w:val="none"/>
        </w:rPr>
        <w:t>forwards cop</w:t>
      </w:r>
      <w:r>
        <w:rPr>
          <w:rFonts w:ascii="Times New Roman" w:hAnsi="Times New Roman" w:cs="Times New Roman"/>
          <w:u w:val="none"/>
        </w:rPr>
        <w:t>ies</w:t>
      </w:r>
      <w:r w:rsidRPr="006E1B65">
        <w:rPr>
          <w:rFonts w:ascii="Times New Roman" w:hAnsi="Times New Roman" w:cs="Times New Roman"/>
          <w:u w:val="none"/>
        </w:rPr>
        <w:t xml:space="preserve"> of the </w:t>
      </w:r>
      <w:r>
        <w:rPr>
          <w:rFonts w:ascii="Times New Roman" w:hAnsi="Times New Roman" w:cs="Times New Roman"/>
          <w:u w:val="none"/>
        </w:rPr>
        <w:t>request</w:t>
      </w:r>
      <w:r w:rsidRPr="006E1B65">
        <w:rPr>
          <w:rFonts w:ascii="Times New Roman" w:hAnsi="Times New Roman" w:cs="Times New Roman"/>
          <w:u w:val="none"/>
        </w:rPr>
        <w:t xml:space="preserve"> to:</w:t>
      </w:r>
    </w:p>
    <w:p w14:paraId="0CEFCE37" w14:textId="77777777" w:rsidR="000C21B4" w:rsidRPr="00726181" w:rsidRDefault="000C21B4" w:rsidP="000C21B4">
      <w:pPr>
        <w:pStyle w:val="BodyText"/>
        <w:numPr>
          <w:ilvl w:val="0"/>
          <w:numId w:val="12"/>
        </w:numPr>
        <w:rPr>
          <w:rFonts w:ascii="Times New Roman" w:hAnsi="Times New Roman" w:cs="Times New Roman"/>
          <w:u w:val="none"/>
        </w:rPr>
      </w:pPr>
      <w:r w:rsidRPr="00D215C6">
        <w:rPr>
          <w:rFonts w:ascii="Times New Roman" w:hAnsi="Times New Roman" w:cs="Times New Roman"/>
          <w:u w:val="none"/>
        </w:rPr>
        <w:t>Director, Public Services</w:t>
      </w:r>
    </w:p>
    <w:p w14:paraId="66C6C3C8" w14:textId="77777777" w:rsidR="000C21B4" w:rsidRPr="00726181" w:rsidRDefault="000C21B4" w:rsidP="000C21B4">
      <w:pPr>
        <w:pStyle w:val="BodyText"/>
        <w:numPr>
          <w:ilvl w:val="0"/>
          <w:numId w:val="12"/>
        </w:numPr>
        <w:rPr>
          <w:rFonts w:ascii="Times New Roman" w:hAnsi="Times New Roman" w:cs="Times New Roman"/>
          <w:u w:val="none"/>
        </w:rPr>
      </w:pPr>
      <w:r w:rsidRPr="2CC62B00">
        <w:rPr>
          <w:rFonts w:ascii="Times New Roman" w:hAnsi="Times New Roman" w:cs="Times New Roman"/>
          <w:u w:val="none"/>
        </w:rPr>
        <w:t xml:space="preserve">Assistant Director, Neighborhood Libraries, if it is a </w:t>
      </w:r>
      <w:r>
        <w:rPr>
          <w:rFonts w:ascii="Times New Roman" w:hAnsi="Times New Roman" w:cs="Times New Roman"/>
          <w:u w:val="none"/>
        </w:rPr>
        <w:t xml:space="preserve">neighborhood library </w:t>
      </w:r>
      <w:r w:rsidRPr="2CC62B00">
        <w:rPr>
          <w:rFonts w:ascii="Times New Roman" w:hAnsi="Times New Roman" w:cs="Times New Roman"/>
          <w:u w:val="none"/>
        </w:rPr>
        <w:t>request</w:t>
      </w:r>
    </w:p>
    <w:p w14:paraId="7251CB83" w14:textId="77777777" w:rsidR="000C21B4" w:rsidRPr="00726181" w:rsidRDefault="000C21B4" w:rsidP="000C21B4">
      <w:pPr>
        <w:pStyle w:val="BodyText"/>
        <w:numPr>
          <w:ilvl w:val="0"/>
          <w:numId w:val="12"/>
        </w:numPr>
        <w:rPr>
          <w:rFonts w:ascii="Times New Roman" w:hAnsi="Times New Roman" w:cs="Times New Roman"/>
          <w:u w:val="none"/>
        </w:rPr>
      </w:pPr>
      <w:r w:rsidRPr="00726181">
        <w:rPr>
          <w:rFonts w:ascii="Times New Roman" w:hAnsi="Times New Roman" w:cs="Times New Roman"/>
          <w:u w:val="none"/>
        </w:rPr>
        <w:t>Assistant Director, Main Library Services, if it is a Main Library request</w:t>
      </w:r>
    </w:p>
    <w:p w14:paraId="46F94418" w14:textId="77777777" w:rsidR="000C21B4" w:rsidRPr="00726181" w:rsidRDefault="000C21B4" w:rsidP="000C21B4">
      <w:pPr>
        <w:pStyle w:val="BodyText"/>
        <w:numPr>
          <w:ilvl w:val="0"/>
          <w:numId w:val="12"/>
        </w:numPr>
        <w:rPr>
          <w:rFonts w:ascii="Times New Roman" w:hAnsi="Times New Roman" w:cs="Times New Roman"/>
          <w:u w:val="none"/>
        </w:rPr>
      </w:pPr>
      <w:r w:rsidRPr="00726181">
        <w:rPr>
          <w:rFonts w:ascii="Times New Roman" w:hAnsi="Times New Roman" w:cs="Times New Roman"/>
          <w:u w:val="none"/>
        </w:rPr>
        <w:t>Administrator, Collection Services, if it is a children’s or teen title</w:t>
      </w:r>
    </w:p>
    <w:p w14:paraId="63B62EF3" w14:textId="77777777" w:rsidR="000C21B4" w:rsidRPr="00726181" w:rsidRDefault="000C21B4" w:rsidP="000C21B4">
      <w:pPr>
        <w:pStyle w:val="BodyText"/>
        <w:numPr>
          <w:ilvl w:val="0"/>
          <w:numId w:val="12"/>
        </w:numPr>
        <w:rPr>
          <w:rFonts w:ascii="Times New Roman" w:hAnsi="Times New Roman" w:cs="Times New Roman"/>
          <w:u w:val="none"/>
        </w:rPr>
      </w:pPr>
      <w:r w:rsidRPr="00726181">
        <w:rPr>
          <w:rFonts w:ascii="Times New Roman" w:hAnsi="Times New Roman" w:cs="Times New Roman"/>
          <w:u w:val="none"/>
        </w:rPr>
        <w:t>Coordinator, Teen Services, if it is a teen title</w:t>
      </w:r>
    </w:p>
    <w:p w14:paraId="5F33FF23" w14:textId="77777777" w:rsidR="000C21B4" w:rsidRPr="00726181" w:rsidRDefault="000C21B4" w:rsidP="000C21B4">
      <w:pPr>
        <w:pStyle w:val="BodyText"/>
        <w:numPr>
          <w:ilvl w:val="0"/>
          <w:numId w:val="12"/>
        </w:numPr>
        <w:rPr>
          <w:rFonts w:ascii="Times New Roman" w:hAnsi="Times New Roman" w:cs="Times New Roman"/>
          <w:u w:val="none"/>
        </w:rPr>
      </w:pPr>
      <w:r w:rsidRPr="00726181">
        <w:rPr>
          <w:rFonts w:ascii="Times New Roman" w:hAnsi="Times New Roman" w:cs="Times New Roman"/>
          <w:u w:val="none"/>
        </w:rPr>
        <w:t>Coordinator, Children’s Services and Family Engagement, if it is a children’s title</w:t>
      </w:r>
    </w:p>
    <w:p w14:paraId="68CFB9E7" w14:textId="77777777" w:rsidR="000C21B4" w:rsidRDefault="000C21B4" w:rsidP="000C21B4">
      <w:pPr>
        <w:outlineLvl w:val="0"/>
      </w:pPr>
    </w:p>
    <w:p w14:paraId="041BCB1B" w14:textId="77777777" w:rsidR="000C21B4" w:rsidRDefault="000C21B4" w:rsidP="000C21B4">
      <w:pPr>
        <w:outlineLvl w:val="0"/>
      </w:pPr>
      <w:r>
        <w:t xml:space="preserve">The Administrator, Collection Services or the Coordinator, Children’s and Teen Collections convenes a committee of three to four librarians, including at least one member of the Carnegie Library of Pittsburgh Equity, Diversity, and Inclusion Committee, to review the request. The committee may call upon appropriate subject or age group specialists to assist in evaluation. </w:t>
      </w:r>
    </w:p>
    <w:p w14:paraId="394B8BC6" w14:textId="77777777" w:rsidR="000C21B4" w:rsidRDefault="000C21B4" w:rsidP="000C21B4">
      <w:pPr>
        <w:outlineLvl w:val="0"/>
      </w:pPr>
    </w:p>
    <w:p w14:paraId="223DF0EA" w14:textId="77777777" w:rsidR="000C21B4" w:rsidRDefault="000C21B4" w:rsidP="000C21B4">
      <w:pPr>
        <w:outlineLvl w:val="0"/>
      </w:pPr>
      <w:r>
        <w:t>If the reconsideration is related to racial, ethnic, gender, and/or disability identity, staff, particularly those sharing the identity(</w:t>
      </w:r>
      <w:proofErr w:type="spellStart"/>
      <w:r>
        <w:t>ies</w:t>
      </w:r>
      <w:proofErr w:type="spellEnd"/>
      <w:r>
        <w:t xml:space="preserve">) involved in the reconsideration, will be invited to share additional information for consideration when practicable.   </w:t>
      </w:r>
    </w:p>
    <w:p w14:paraId="3D500D83" w14:textId="77777777" w:rsidR="000C21B4" w:rsidRDefault="000C21B4" w:rsidP="000C21B4">
      <w:pPr>
        <w:outlineLvl w:val="0"/>
        <w:rPr>
          <w:b/>
          <w:bCs/>
        </w:rPr>
      </w:pPr>
    </w:p>
    <w:p w14:paraId="43231F86" w14:textId="77777777" w:rsidR="000C21B4" w:rsidRDefault="000C21B4" w:rsidP="000C21B4">
      <w:pPr>
        <w:outlineLvl w:val="0"/>
        <w:rPr>
          <w:b/>
          <w:bCs/>
        </w:rPr>
      </w:pPr>
      <w:r w:rsidRPr="17D5A38C">
        <w:rPr>
          <w:b/>
          <w:bCs/>
        </w:rPr>
        <w:t>RECONSIDERATION PROCESS:</w:t>
      </w:r>
    </w:p>
    <w:p w14:paraId="357D35B7" w14:textId="77777777" w:rsidR="000C21B4" w:rsidRDefault="000C21B4" w:rsidP="000C21B4">
      <w:pPr>
        <w:rPr>
          <w:b/>
          <w:bCs/>
        </w:rPr>
      </w:pPr>
    </w:p>
    <w:p w14:paraId="1F8285C0" w14:textId="77777777" w:rsidR="000C21B4" w:rsidRDefault="000C21B4" w:rsidP="000C21B4">
      <w:pPr>
        <w:numPr>
          <w:ilvl w:val="0"/>
          <w:numId w:val="11"/>
        </w:numPr>
      </w:pPr>
      <w:r>
        <w:t>The committee reviews the request, examines the material, considers supplemental resources such as professional reviews or comments received from staff, and makes a written recommendation to the Director, Public Service. Every effort is made to provide the recommendation within thirty days of receiving the customer or staff member</w:t>
      </w:r>
      <w:r w:rsidRPr="09539F10">
        <w:rPr>
          <w:color w:val="FF6600"/>
        </w:rPr>
        <w:t xml:space="preserve"> </w:t>
      </w:r>
      <w:r>
        <w:t xml:space="preserve">request. </w:t>
      </w:r>
    </w:p>
    <w:p w14:paraId="6D51C92D" w14:textId="77777777" w:rsidR="000C21B4" w:rsidRPr="00C57227" w:rsidRDefault="000C21B4" w:rsidP="000C21B4">
      <w:pPr>
        <w:numPr>
          <w:ilvl w:val="0"/>
          <w:numId w:val="11"/>
        </w:numPr>
      </w:pPr>
      <w:r>
        <w:t xml:space="preserve">The Director, Public Service responds to the customer in writing, informing them of CLP’s decision.  Copies of the letter are forwarded to the Manager of the location where the request was received, and to either the Administrator, Collection Services when the request involves adult materials or to the Coordinator, Children’s Collections and Teen Collections when the request involves children’s or teen materials. For staff member requests, the Director, Public Service forwards copies of the notification to the Manager of the location where the request was received, to the appropriate Assistant Director, and to the Administrator, Collection Services or Coordinator, Children’s Collections and Teen Collections, as appropriate. </w:t>
      </w:r>
    </w:p>
    <w:p w14:paraId="759FA68D" w14:textId="77777777" w:rsidR="000C21B4" w:rsidRDefault="000C21B4" w:rsidP="000C21B4">
      <w:pPr>
        <w:numPr>
          <w:ilvl w:val="0"/>
          <w:numId w:val="11"/>
        </w:numPr>
      </w:pPr>
      <w:r>
        <w:t>Collection Services reports challenges to the ALA Intellectual Freedom Committee and submits general information about the request and recommendation to the county-wide Reconsideration Request Log.</w:t>
      </w:r>
    </w:p>
    <w:p w14:paraId="08C55BF3" w14:textId="77777777" w:rsidR="000C21B4" w:rsidRPr="001D7027" w:rsidRDefault="000C21B4" w:rsidP="000C21B4"/>
    <w:p w14:paraId="16651BF9" w14:textId="77777777" w:rsidR="000C21B4" w:rsidRDefault="000C21B4" w:rsidP="000C21B4">
      <w:pPr>
        <w:rPr>
          <w:rFonts w:eastAsia="Times New Roman"/>
        </w:rPr>
      </w:pPr>
      <w:r w:rsidRPr="22D62079">
        <w:rPr>
          <w:rFonts w:eastAsia="Times New Roman"/>
        </w:rPr>
        <w:t xml:space="preserve">The Library reserves the right to decline a request for reconsideration for a title that has already been reviewed at CLP. Materials previously reviewed may be re-examined if there are substantive differences in the complaint, changes to prevailing attitudes in our culture, and/or other factors we deem significant. </w:t>
      </w:r>
    </w:p>
    <w:p w14:paraId="3FEED6C1" w14:textId="77777777" w:rsidR="000C21B4" w:rsidRDefault="000C21B4" w:rsidP="000C21B4">
      <w:pPr>
        <w:ind w:left="1080" w:firstLine="360"/>
      </w:pPr>
    </w:p>
    <w:p w14:paraId="48B185E6" w14:textId="77777777" w:rsidR="000C21B4" w:rsidRDefault="000C21B4" w:rsidP="000C21B4">
      <w:pPr>
        <w:rPr>
          <w:b/>
          <w:bCs/>
        </w:rPr>
      </w:pPr>
      <w:r>
        <w:rPr>
          <w:b/>
          <w:bCs/>
        </w:rPr>
        <w:t>FOR MORE INFORMATION:</w:t>
      </w:r>
    </w:p>
    <w:p w14:paraId="5D6AB5F3" w14:textId="77777777" w:rsidR="000C21B4" w:rsidRDefault="000C21B4" w:rsidP="000C21B4">
      <w:pPr>
        <w:rPr>
          <w:b/>
          <w:bCs/>
        </w:rPr>
      </w:pPr>
    </w:p>
    <w:p w14:paraId="61D30C9C" w14:textId="77777777" w:rsidR="000C21B4" w:rsidRPr="006E1B65" w:rsidRDefault="000C21B4" w:rsidP="000C21B4">
      <w:pPr>
        <w:rPr>
          <w:b/>
          <w:bCs/>
        </w:rPr>
      </w:pPr>
      <w:r>
        <w:t>Contact the Director, Public Service.</w:t>
      </w:r>
    </w:p>
    <w:p w14:paraId="789794A2" w14:textId="77777777" w:rsidR="000C21B4" w:rsidRDefault="000C21B4" w:rsidP="000C21B4">
      <w:pPr>
        <w:ind w:right="120"/>
        <w:jc w:val="right"/>
      </w:pPr>
    </w:p>
    <w:p w14:paraId="6A2E147E" w14:textId="77777777" w:rsidR="000C21B4" w:rsidRDefault="000C21B4" w:rsidP="000C21B4">
      <w:pPr>
        <w:outlineLvl w:val="0"/>
        <w:rPr>
          <w:noProof/>
        </w:rPr>
      </w:pPr>
      <w:r>
        <w:rPr>
          <w:noProof/>
        </w:rPr>
        <w:t>Related policies:</w:t>
      </w:r>
      <w:r>
        <w:rPr>
          <w:noProof/>
        </w:rPr>
        <w:tab/>
        <w:t>PS-5</w:t>
      </w:r>
      <w:r>
        <w:rPr>
          <w:noProof/>
        </w:rPr>
        <w:tab/>
        <w:t>Customer Recommendations-General</w:t>
      </w:r>
    </w:p>
    <w:p w14:paraId="04D5198B" w14:textId="77777777" w:rsidR="000C21B4" w:rsidRDefault="000C21B4" w:rsidP="000C21B4">
      <w:pPr>
        <w:outlineLvl w:val="0"/>
        <w:rPr>
          <w:noProof/>
        </w:rPr>
      </w:pPr>
    </w:p>
    <w:p w14:paraId="7E418EF5" w14:textId="77777777" w:rsidR="000C21B4" w:rsidRDefault="000C21B4" w:rsidP="000C21B4">
      <w:pPr>
        <w:outlineLvl w:val="0"/>
        <w:rPr>
          <w:noProof/>
        </w:rPr>
      </w:pPr>
      <w:r>
        <w:rPr>
          <w:noProof/>
        </w:rPr>
        <w:t>Related documents:</w:t>
      </w:r>
      <w:r>
        <w:rPr>
          <w:noProof/>
        </w:rPr>
        <w:tab/>
      </w:r>
      <w:hyperlink r:id="rId13" w:history="1">
        <w:r w:rsidRPr="002B02CE">
          <w:rPr>
            <w:rStyle w:val="Hyperlink"/>
            <w:noProof/>
          </w:rPr>
          <w:t>eResources Reconsideration Request Process</w:t>
        </w:r>
      </w:hyperlink>
    </w:p>
    <w:p w14:paraId="34164650" w14:textId="77777777" w:rsidR="000C21B4" w:rsidRDefault="000C21B4" w:rsidP="000C21B4">
      <w:pPr>
        <w:outlineLvl w:val="0"/>
        <w:rPr>
          <w:noProof/>
        </w:rPr>
      </w:pPr>
    </w:p>
    <w:p w14:paraId="559447E6" w14:textId="77777777" w:rsidR="000C21B4" w:rsidRPr="006E1B65" w:rsidRDefault="000C21B4" w:rsidP="000C21B4">
      <w:pPr>
        <w:outlineLvl w:val="0"/>
        <w:rPr>
          <w:noProof/>
        </w:rPr>
      </w:pPr>
      <w:r w:rsidRPr="006E1B65">
        <w:rPr>
          <w:noProof/>
        </w:rPr>
        <w:t>Supersedes</w:t>
      </w:r>
      <w:r>
        <w:rPr>
          <w:noProof/>
        </w:rPr>
        <w:t>:</w:t>
      </w:r>
      <w:r>
        <w:rPr>
          <w:noProof/>
        </w:rPr>
        <w:tab/>
      </w:r>
      <w:r>
        <w:rPr>
          <w:noProof/>
        </w:rPr>
        <w:tab/>
      </w:r>
      <w:r w:rsidRPr="006E1B65">
        <w:rPr>
          <w:noProof/>
        </w:rPr>
        <w:t>CLP Policy # PS 001</w:t>
      </w:r>
    </w:p>
    <w:p w14:paraId="34971E6B" w14:textId="77777777" w:rsidR="000C21B4" w:rsidRPr="006E1B65" w:rsidRDefault="000C21B4" w:rsidP="000C21B4">
      <w:pPr>
        <w:outlineLvl w:val="0"/>
        <w:rPr>
          <w:noProof/>
        </w:rPr>
      </w:pPr>
      <w:r>
        <w:rPr>
          <w:noProof/>
        </w:rPr>
        <w:tab/>
      </w:r>
      <w:r>
        <w:rPr>
          <w:noProof/>
        </w:rPr>
        <w:tab/>
      </w:r>
      <w:r>
        <w:rPr>
          <w:noProof/>
        </w:rPr>
        <w:tab/>
      </w:r>
      <w:r w:rsidRPr="006E1B65">
        <w:rPr>
          <w:noProof/>
        </w:rPr>
        <w:t>Patron Complaints-Materials</w:t>
      </w:r>
    </w:p>
    <w:p w14:paraId="2476BCE0" w14:textId="77777777" w:rsidR="000C21B4" w:rsidRDefault="000C21B4" w:rsidP="000C21B4">
      <w:r>
        <w:rPr>
          <w:noProof/>
        </w:rPr>
        <w:lastRenderedPageBreak/>
        <w:tab/>
      </w:r>
      <w:r>
        <w:rPr>
          <w:noProof/>
        </w:rPr>
        <w:tab/>
      </w:r>
      <w:r>
        <w:rPr>
          <w:noProof/>
        </w:rPr>
        <w:tab/>
      </w:r>
      <w:r w:rsidRPr="006E1B65">
        <w:rPr>
          <w:noProof/>
        </w:rPr>
        <w:t>June 2005</w:t>
      </w:r>
    </w:p>
    <w:p w14:paraId="7F39A2E0" w14:textId="77777777" w:rsidR="00C10DAF" w:rsidRDefault="00C10DAF" w:rsidP="008B792B"/>
    <w:sectPr w:rsidR="00C10DAF" w:rsidSect="002B6C95">
      <w:headerReference w:type="default" r:id="rId14"/>
      <w:footerReference w:type="default" r:id="rId15"/>
      <w:pgSz w:w="12240" w:h="15840"/>
      <w:pgMar w:top="1557" w:right="1440" w:bottom="1206" w:left="1440" w:header="0" w:footer="3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1AB78" w14:textId="77777777" w:rsidR="002A5429" w:rsidRDefault="002A5429" w:rsidP="00635923">
      <w:r>
        <w:separator/>
      </w:r>
    </w:p>
  </w:endnote>
  <w:endnote w:type="continuationSeparator" w:id="0">
    <w:p w14:paraId="39F72698" w14:textId="77777777" w:rsidR="002A5429" w:rsidRDefault="002A5429" w:rsidP="0063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F7CB" w14:textId="33D57C2D" w:rsidR="002B6C95" w:rsidRDefault="002B6C95" w:rsidP="002B6C95">
    <w:pPr>
      <w:pStyle w:val="Footer"/>
      <w:ind w:firstLine="1440"/>
    </w:pPr>
    <w:r>
      <w:rPr>
        <w:noProof/>
      </w:rPr>
      <w:drawing>
        <wp:inline distT="0" distB="0" distL="0" distR="0" wp14:anchorId="20099D38" wp14:editId="318AC678">
          <wp:extent cx="5943600" cy="3496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5943600" cy="3496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AAE46" w14:textId="77777777" w:rsidR="002A5429" w:rsidRDefault="002A5429" w:rsidP="00635923">
      <w:r>
        <w:separator/>
      </w:r>
    </w:p>
  </w:footnote>
  <w:footnote w:type="continuationSeparator" w:id="0">
    <w:p w14:paraId="17FB52DD" w14:textId="77777777" w:rsidR="002A5429" w:rsidRDefault="002A5429" w:rsidP="00635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01B3" w14:textId="547616FE" w:rsidR="00635923" w:rsidRDefault="002B6C95" w:rsidP="001E777B">
    <w:pPr>
      <w:pStyle w:val="Header"/>
      <w:ind w:hanging="1440"/>
    </w:pPr>
    <w:r>
      <w:rPr>
        <w:noProof/>
      </w:rPr>
      <w:drawing>
        <wp:inline distT="0" distB="0" distL="0" distR="0" wp14:anchorId="513BD2E2" wp14:editId="77976B3C">
          <wp:extent cx="7854853" cy="13863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895872" cy="1393588"/>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ParagraphRange paragraphId="1374756031" textId="675780232" start="84" length="26" invalidationStart="84" invalidationLength="26" id="RLQ4WeAh"/>
    <int:ParagraphRange paragraphId="1374756031" textId="675780232" start="204" length="9" invalidationStart="204" invalidationLength="9" id="GXYU6kEI"/>
    <int:ParagraphRange paragraphId="801517240" textId="1268122281" start="40" length="9" invalidationStart="40" invalidationLength="9" id="Of24jsqS"/>
  </int:Manifest>
  <int:Observations>
    <int:Content id="RLQ4WeAh">
      <int:Rejection type="LegacyProofing"/>
    </int:Content>
    <int:Content id="GXYU6kEI">
      <int:Rejection type="LegacyProofing"/>
    </int:Content>
    <int:Content id="Of24jsq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FD4"/>
    <w:multiLevelType w:val="multilevel"/>
    <w:tmpl w:val="E8EC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A694D"/>
    <w:multiLevelType w:val="hybridMultilevel"/>
    <w:tmpl w:val="DDAC9234"/>
    <w:lvl w:ilvl="0" w:tplc="43548442">
      <w:start w:val="1"/>
      <w:numFmt w:val="bullet"/>
      <w:lvlText w:val="-"/>
      <w:lvlJc w:val="left"/>
      <w:pPr>
        <w:ind w:left="720" w:hanging="360"/>
      </w:pPr>
      <w:rPr>
        <w:rFonts w:ascii="Calibri" w:hAnsi="Calibri" w:hint="default"/>
      </w:rPr>
    </w:lvl>
    <w:lvl w:ilvl="1" w:tplc="373EC850">
      <w:start w:val="1"/>
      <w:numFmt w:val="bullet"/>
      <w:lvlText w:val="o"/>
      <w:lvlJc w:val="left"/>
      <w:pPr>
        <w:ind w:left="1440" w:hanging="360"/>
      </w:pPr>
      <w:rPr>
        <w:rFonts w:ascii="Courier New" w:hAnsi="Courier New" w:hint="default"/>
      </w:rPr>
    </w:lvl>
    <w:lvl w:ilvl="2" w:tplc="575020A2">
      <w:start w:val="1"/>
      <w:numFmt w:val="bullet"/>
      <w:lvlText w:val=""/>
      <w:lvlJc w:val="left"/>
      <w:pPr>
        <w:ind w:left="2160" w:hanging="360"/>
      </w:pPr>
      <w:rPr>
        <w:rFonts w:ascii="Wingdings" w:hAnsi="Wingdings" w:hint="default"/>
      </w:rPr>
    </w:lvl>
    <w:lvl w:ilvl="3" w:tplc="53E29316">
      <w:start w:val="1"/>
      <w:numFmt w:val="bullet"/>
      <w:lvlText w:val=""/>
      <w:lvlJc w:val="left"/>
      <w:pPr>
        <w:ind w:left="2880" w:hanging="360"/>
      </w:pPr>
      <w:rPr>
        <w:rFonts w:ascii="Symbol" w:hAnsi="Symbol" w:hint="default"/>
      </w:rPr>
    </w:lvl>
    <w:lvl w:ilvl="4" w:tplc="1BF03F3E">
      <w:start w:val="1"/>
      <w:numFmt w:val="bullet"/>
      <w:lvlText w:val="o"/>
      <w:lvlJc w:val="left"/>
      <w:pPr>
        <w:ind w:left="3600" w:hanging="360"/>
      </w:pPr>
      <w:rPr>
        <w:rFonts w:ascii="Courier New" w:hAnsi="Courier New" w:hint="default"/>
      </w:rPr>
    </w:lvl>
    <w:lvl w:ilvl="5" w:tplc="900ED588">
      <w:start w:val="1"/>
      <w:numFmt w:val="bullet"/>
      <w:lvlText w:val=""/>
      <w:lvlJc w:val="left"/>
      <w:pPr>
        <w:ind w:left="4320" w:hanging="360"/>
      </w:pPr>
      <w:rPr>
        <w:rFonts w:ascii="Wingdings" w:hAnsi="Wingdings" w:hint="default"/>
      </w:rPr>
    </w:lvl>
    <w:lvl w:ilvl="6" w:tplc="77768830">
      <w:start w:val="1"/>
      <w:numFmt w:val="bullet"/>
      <w:lvlText w:val=""/>
      <w:lvlJc w:val="left"/>
      <w:pPr>
        <w:ind w:left="5040" w:hanging="360"/>
      </w:pPr>
      <w:rPr>
        <w:rFonts w:ascii="Symbol" w:hAnsi="Symbol" w:hint="default"/>
      </w:rPr>
    </w:lvl>
    <w:lvl w:ilvl="7" w:tplc="FD2ABB98">
      <w:start w:val="1"/>
      <w:numFmt w:val="bullet"/>
      <w:lvlText w:val="o"/>
      <w:lvlJc w:val="left"/>
      <w:pPr>
        <w:ind w:left="5760" w:hanging="360"/>
      </w:pPr>
      <w:rPr>
        <w:rFonts w:ascii="Courier New" w:hAnsi="Courier New" w:hint="default"/>
      </w:rPr>
    </w:lvl>
    <w:lvl w:ilvl="8" w:tplc="2D5C6BC2">
      <w:start w:val="1"/>
      <w:numFmt w:val="bullet"/>
      <w:lvlText w:val=""/>
      <w:lvlJc w:val="left"/>
      <w:pPr>
        <w:ind w:left="6480" w:hanging="360"/>
      </w:pPr>
      <w:rPr>
        <w:rFonts w:ascii="Wingdings" w:hAnsi="Wingdings" w:hint="default"/>
      </w:rPr>
    </w:lvl>
  </w:abstractNum>
  <w:abstractNum w:abstractNumId="2" w15:restartNumberingAfterBreak="0">
    <w:nsid w:val="070AA797"/>
    <w:multiLevelType w:val="hybridMultilevel"/>
    <w:tmpl w:val="E59C42A2"/>
    <w:lvl w:ilvl="0" w:tplc="BF2219EC">
      <w:start w:val="1"/>
      <w:numFmt w:val="bullet"/>
      <w:lvlText w:val="-"/>
      <w:lvlJc w:val="left"/>
      <w:pPr>
        <w:ind w:left="720" w:hanging="360"/>
      </w:pPr>
      <w:rPr>
        <w:rFonts w:ascii="Calibri" w:hAnsi="Calibri" w:hint="default"/>
      </w:rPr>
    </w:lvl>
    <w:lvl w:ilvl="1" w:tplc="BF3CF4D6">
      <w:start w:val="1"/>
      <w:numFmt w:val="bullet"/>
      <w:lvlText w:val="o"/>
      <w:lvlJc w:val="left"/>
      <w:pPr>
        <w:ind w:left="1440" w:hanging="360"/>
      </w:pPr>
      <w:rPr>
        <w:rFonts w:ascii="Courier New" w:hAnsi="Courier New" w:hint="default"/>
      </w:rPr>
    </w:lvl>
    <w:lvl w:ilvl="2" w:tplc="51301502">
      <w:start w:val="1"/>
      <w:numFmt w:val="bullet"/>
      <w:lvlText w:val=""/>
      <w:lvlJc w:val="left"/>
      <w:pPr>
        <w:ind w:left="2160" w:hanging="360"/>
      </w:pPr>
      <w:rPr>
        <w:rFonts w:ascii="Wingdings" w:hAnsi="Wingdings" w:hint="default"/>
      </w:rPr>
    </w:lvl>
    <w:lvl w:ilvl="3" w:tplc="4E2450E4">
      <w:start w:val="1"/>
      <w:numFmt w:val="bullet"/>
      <w:lvlText w:val=""/>
      <w:lvlJc w:val="left"/>
      <w:pPr>
        <w:ind w:left="2880" w:hanging="360"/>
      </w:pPr>
      <w:rPr>
        <w:rFonts w:ascii="Symbol" w:hAnsi="Symbol" w:hint="default"/>
      </w:rPr>
    </w:lvl>
    <w:lvl w:ilvl="4" w:tplc="9E824AA4">
      <w:start w:val="1"/>
      <w:numFmt w:val="bullet"/>
      <w:lvlText w:val="o"/>
      <w:lvlJc w:val="left"/>
      <w:pPr>
        <w:ind w:left="3600" w:hanging="360"/>
      </w:pPr>
      <w:rPr>
        <w:rFonts w:ascii="Courier New" w:hAnsi="Courier New" w:hint="default"/>
      </w:rPr>
    </w:lvl>
    <w:lvl w:ilvl="5" w:tplc="EEF02A80">
      <w:start w:val="1"/>
      <w:numFmt w:val="bullet"/>
      <w:lvlText w:val=""/>
      <w:lvlJc w:val="left"/>
      <w:pPr>
        <w:ind w:left="4320" w:hanging="360"/>
      </w:pPr>
      <w:rPr>
        <w:rFonts w:ascii="Wingdings" w:hAnsi="Wingdings" w:hint="default"/>
      </w:rPr>
    </w:lvl>
    <w:lvl w:ilvl="6" w:tplc="FB2C7C68">
      <w:start w:val="1"/>
      <w:numFmt w:val="bullet"/>
      <w:lvlText w:val=""/>
      <w:lvlJc w:val="left"/>
      <w:pPr>
        <w:ind w:left="5040" w:hanging="360"/>
      </w:pPr>
      <w:rPr>
        <w:rFonts w:ascii="Symbol" w:hAnsi="Symbol" w:hint="default"/>
      </w:rPr>
    </w:lvl>
    <w:lvl w:ilvl="7" w:tplc="2C38E69A">
      <w:start w:val="1"/>
      <w:numFmt w:val="bullet"/>
      <w:lvlText w:val="o"/>
      <w:lvlJc w:val="left"/>
      <w:pPr>
        <w:ind w:left="5760" w:hanging="360"/>
      </w:pPr>
      <w:rPr>
        <w:rFonts w:ascii="Courier New" w:hAnsi="Courier New" w:hint="default"/>
      </w:rPr>
    </w:lvl>
    <w:lvl w:ilvl="8" w:tplc="59B6FFEE">
      <w:start w:val="1"/>
      <w:numFmt w:val="bullet"/>
      <w:lvlText w:val=""/>
      <w:lvlJc w:val="left"/>
      <w:pPr>
        <w:ind w:left="6480" w:hanging="360"/>
      </w:pPr>
      <w:rPr>
        <w:rFonts w:ascii="Wingdings" w:hAnsi="Wingdings" w:hint="default"/>
      </w:rPr>
    </w:lvl>
  </w:abstractNum>
  <w:abstractNum w:abstractNumId="3" w15:restartNumberingAfterBreak="0">
    <w:nsid w:val="14E8E767"/>
    <w:multiLevelType w:val="hybridMultilevel"/>
    <w:tmpl w:val="10561518"/>
    <w:lvl w:ilvl="0" w:tplc="AF782CD0">
      <w:start w:val="1"/>
      <w:numFmt w:val="decimal"/>
      <w:lvlText w:val="%1."/>
      <w:lvlJc w:val="left"/>
      <w:pPr>
        <w:ind w:left="720" w:hanging="360"/>
      </w:pPr>
    </w:lvl>
    <w:lvl w:ilvl="1" w:tplc="A7724BF0">
      <w:start w:val="1"/>
      <w:numFmt w:val="lowerLetter"/>
      <w:lvlText w:val="%2."/>
      <w:lvlJc w:val="left"/>
      <w:pPr>
        <w:ind w:left="1440" w:hanging="360"/>
      </w:pPr>
    </w:lvl>
    <w:lvl w:ilvl="2" w:tplc="93E8A966">
      <w:start w:val="1"/>
      <w:numFmt w:val="lowerRoman"/>
      <w:lvlText w:val="%3."/>
      <w:lvlJc w:val="right"/>
      <w:pPr>
        <w:ind w:left="2160" w:hanging="180"/>
      </w:pPr>
    </w:lvl>
    <w:lvl w:ilvl="3" w:tplc="4B6029C2">
      <w:start w:val="1"/>
      <w:numFmt w:val="decimal"/>
      <w:lvlText w:val="%4."/>
      <w:lvlJc w:val="left"/>
      <w:pPr>
        <w:ind w:left="2880" w:hanging="360"/>
      </w:pPr>
    </w:lvl>
    <w:lvl w:ilvl="4" w:tplc="579EB40E">
      <w:start w:val="1"/>
      <w:numFmt w:val="lowerLetter"/>
      <w:lvlText w:val="%5."/>
      <w:lvlJc w:val="left"/>
      <w:pPr>
        <w:ind w:left="3600" w:hanging="360"/>
      </w:pPr>
    </w:lvl>
    <w:lvl w:ilvl="5" w:tplc="0F6CF26C">
      <w:start w:val="1"/>
      <w:numFmt w:val="lowerRoman"/>
      <w:lvlText w:val="%6."/>
      <w:lvlJc w:val="right"/>
      <w:pPr>
        <w:ind w:left="4320" w:hanging="180"/>
      </w:pPr>
    </w:lvl>
    <w:lvl w:ilvl="6" w:tplc="9FE8066A">
      <w:start w:val="1"/>
      <w:numFmt w:val="decimal"/>
      <w:lvlText w:val="%7."/>
      <w:lvlJc w:val="left"/>
      <w:pPr>
        <w:ind w:left="5040" w:hanging="360"/>
      </w:pPr>
    </w:lvl>
    <w:lvl w:ilvl="7" w:tplc="78E0A2D2">
      <w:start w:val="1"/>
      <w:numFmt w:val="lowerLetter"/>
      <w:lvlText w:val="%8."/>
      <w:lvlJc w:val="left"/>
      <w:pPr>
        <w:ind w:left="5760" w:hanging="360"/>
      </w:pPr>
    </w:lvl>
    <w:lvl w:ilvl="8" w:tplc="BBB6C8B2">
      <w:start w:val="1"/>
      <w:numFmt w:val="lowerRoman"/>
      <w:lvlText w:val="%9."/>
      <w:lvlJc w:val="right"/>
      <w:pPr>
        <w:ind w:left="6480" w:hanging="180"/>
      </w:pPr>
    </w:lvl>
  </w:abstractNum>
  <w:abstractNum w:abstractNumId="4" w15:restartNumberingAfterBreak="0">
    <w:nsid w:val="24865D81"/>
    <w:multiLevelType w:val="hybridMultilevel"/>
    <w:tmpl w:val="895AC956"/>
    <w:lvl w:ilvl="0" w:tplc="8236DB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F1875"/>
    <w:multiLevelType w:val="hybridMultilevel"/>
    <w:tmpl w:val="CB249FDC"/>
    <w:lvl w:ilvl="0" w:tplc="6B4012D8">
      <w:start w:val="1"/>
      <w:numFmt w:val="bullet"/>
      <w:lvlText w:val="-"/>
      <w:lvlJc w:val="left"/>
      <w:pPr>
        <w:ind w:left="720" w:hanging="360"/>
      </w:pPr>
      <w:rPr>
        <w:rFonts w:ascii="Calibri" w:hAnsi="Calibri" w:hint="default"/>
      </w:rPr>
    </w:lvl>
    <w:lvl w:ilvl="1" w:tplc="60949DA6">
      <w:start w:val="1"/>
      <w:numFmt w:val="bullet"/>
      <w:lvlText w:val="o"/>
      <w:lvlJc w:val="left"/>
      <w:pPr>
        <w:ind w:left="1440" w:hanging="360"/>
      </w:pPr>
      <w:rPr>
        <w:rFonts w:ascii="Courier New" w:hAnsi="Courier New" w:hint="default"/>
      </w:rPr>
    </w:lvl>
    <w:lvl w:ilvl="2" w:tplc="784C5FBE">
      <w:start w:val="1"/>
      <w:numFmt w:val="bullet"/>
      <w:lvlText w:val=""/>
      <w:lvlJc w:val="left"/>
      <w:pPr>
        <w:ind w:left="2160" w:hanging="360"/>
      </w:pPr>
      <w:rPr>
        <w:rFonts w:ascii="Wingdings" w:hAnsi="Wingdings" w:hint="default"/>
      </w:rPr>
    </w:lvl>
    <w:lvl w:ilvl="3" w:tplc="54D87034">
      <w:start w:val="1"/>
      <w:numFmt w:val="bullet"/>
      <w:lvlText w:val=""/>
      <w:lvlJc w:val="left"/>
      <w:pPr>
        <w:ind w:left="2880" w:hanging="360"/>
      </w:pPr>
      <w:rPr>
        <w:rFonts w:ascii="Symbol" w:hAnsi="Symbol" w:hint="default"/>
      </w:rPr>
    </w:lvl>
    <w:lvl w:ilvl="4" w:tplc="1620240A">
      <w:start w:val="1"/>
      <w:numFmt w:val="bullet"/>
      <w:lvlText w:val="o"/>
      <w:lvlJc w:val="left"/>
      <w:pPr>
        <w:ind w:left="3600" w:hanging="360"/>
      </w:pPr>
      <w:rPr>
        <w:rFonts w:ascii="Courier New" w:hAnsi="Courier New" w:hint="default"/>
      </w:rPr>
    </w:lvl>
    <w:lvl w:ilvl="5" w:tplc="F2E4C868">
      <w:start w:val="1"/>
      <w:numFmt w:val="bullet"/>
      <w:lvlText w:val=""/>
      <w:lvlJc w:val="left"/>
      <w:pPr>
        <w:ind w:left="4320" w:hanging="360"/>
      </w:pPr>
      <w:rPr>
        <w:rFonts w:ascii="Wingdings" w:hAnsi="Wingdings" w:hint="default"/>
      </w:rPr>
    </w:lvl>
    <w:lvl w:ilvl="6" w:tplc="F9E2FD48">
      <w:start w:val="1"/>
      <w:numFmt w:val="bullet"/>
      <w:lvlText w:val=""/>
      <w:lvlJc w:val="left"/>
      <w:pPr>
        <w:ind w:left="5040" w:hanging="360"/>
      </w:pPr>
      <w:rPr>
        <w:rFonts w:ascii="Symbol" w:hAnsi="Symbol" w:hint="default"/>
      </w:rPr>
    </w:lvl>
    <w:lvl w:ilvl="7" w:tplc="6DF61900">
      <w:start w:val="1"/>
      <w:numFmt w:val="bullet"/>
      <w:lvlText w:val="o"/>
      <w:lvlJc w:val="left"/>
      <w:pPr>
        <w:ind w:left="5760" w:hanging="360"/>
      </w:pPr>
      <w:rPr>
        <w:rFonts w:ascii="Courier New" w:hAnsi="Courier New" w:hint="default"/>
      </w:rPr>
    </w:lvl>
    <w:lvl w:ilvl="8" w:tplc="914E0704">
      <w:start w:val="1"/>
      <w:numFmt w:val="bullet"/>
      <w:lvlText w:val=""/>
      <w:lvlJc w:val="left"/>
      <w:pPr>
        <w:ind w:left="6480" w:hanging="360"/>
      </w:pPr>
      <w:rPr>
        <w:rFonts w:ascii="Wingdings" w:hAnsi="Wingdings" w:hint="default"/>
      </w:rPr>
    </w:lvl>
  </w:abstractNum>
  <w:abstractNum w:abstractNumId="6" w15:restartNumberingAfterBreak="0">
    <w:nsid w:val="51E63354"/>
    <w:multiLevelType w:val="multilevel"/>
    <w:tmpl w:val="BE58AD0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CD76AE5"/>
    <w:multiLevelType w:val="multilevel"/>
    <w:tmpl w:val="31A03E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8444FCB"/>
    <w:multiLevelType w:val="hybridMultilevel"/>
    <w:tmpl w:val="CC185062"/>
    <w:lvl w:ilvl="0" w:tplc="4C40A11A">
      <w:start w:val="1"/>
      <w:numFmt w:val="bullet"/>
      <w:lvlText w:val="-"/>
      <w:lvlJc w:val="left"/>
      <w:pPr>
        <w:ind w:left="720" w:hanging="360"/>
      </w:pPr>
      <w:rPr>
        <w:rFonts w:ascii="Calibri" w:hAnsi="Calibri" w:hint="default"/>
      </w:rPr>
    </w:lvl>
    <w:lvl w:ilvl="1" w:tplc="04881D3C">
      <w:start w:val="1"/>
      <w:numFmt w:val="bullet"/>
      <w:lvlText w:val="o"/>
      <w:lvlJc w:val="left"/>
      <w:pPr>
        <w:ind w:left="1440" w:hanging="360"/>
      </w:pPr>
      <w:rPr>
        <w:rFonts w:ascii="Courier New" w:hAnsi="Courier New" w:hint="default"/>
      </w:rPr>
    </w:lvl>
    <w:lvl w:ilvl="2" w:tplc="008C4890">
      <w:start w:val="1"/>
      <w:numFmt w:val="bullet"/>
      <w:lvlText w:val=""/>
      <w:lvlJc w:val="left"/>
      <w:pPr>
        <w:ind w:left="2160" w:hanging="360"/>
      </w:pPr>
      <w:rPr>
        <w:rFonts w:ascii="Wingdings" w:hAnsi="Wingdings" w:hint="default"/>
      </w:rPr>
    </w:lvl>
    <w:lvl w:ilvl="3" w:tplc="37B6ACB2">
      <w:start w:val="1"/>
      <w:numFmt w:val="bullet"/>
      <w:lvlText w:val=""/>
      <w:lvlJc w:val="left"/>
      <w:pPr>
        <w:ind w:left="2880" w:hanging="360"/>
      </w:pPr>
      <w:rPr>
        <w:rFonts w:ascii="Symbol" w:hAnsi="Symbol" w:hint="default"/>
      </w:rPr>
    </w:lvl>
    <w:lvl w:ilvl="4" w:tplc="A2DA1C98">
      <w:start w:val="1"/>
      <w:numFmt w:val="bullet"/>
      <w:lvlText w:val="o"/>
      <w:lvlJc w:val="left"/>
      <w:pPr>
        <w:ind w:left="3600" w:hanging="360"/>
      </w:pPr>
      <w:rPr>
        <w:rFonts w:ascii="Courier New" w:hAnsi="Courier New" w:hint="default"/>
      </w:rPr>
    </w:lvl>
    <w:lvl w:ilvl="5" w:tplc="32E835C2">
      <w:start w:val="1"/>
      <w:numFmt w:val="bullet"/>
      <w:lvlText w:val=""/>
      <w:lvlJc w:val="left"/>
      <w:pPr>
        <w:ind w:left="4320" w:hanging="360"/>
      </w:pPr>
      <w:rPr>
        <w:rFonts w:ascii="Wingdings" w:hAnsi="Wingdings" w:hint="default"/>
      </w:rPr>
    </w:lvl>
    <w:lvl w:ilvl="6" w:tplc="D096B5B8">
      <w:start w:val="1"/>
      <w:numFmt w:val="bullet"/>
      <w:lvlText w:val=""/>
      <w:lvlJc w:val="left"/>
      <w:pPr>
        <w:ind w:left="5040" w:hanging="360"/>
      </w:pPr>
      <w:rPr>
        <w:rFonts w:ascii="Symbol" w:hAnsi="Symbol" w:hint="default"/>
      </w:rPr>
    </w:lvl>
    <w:lvl w:ilvl="7" w:tplc="0908D4EA">
      <w:start w:val="1"/>
      <w:numFmt w:val="bullet"/>
      <w:lvlText w:val="o"/>
      <w:lvlJc w:val="left"/>
      <w:pPr>
        <w:ind w:left="5760" w:hanging="360"/>
      </w:pPr>
      <w:rPr>
        <w:rFonts w:ascii="Courier New" w:hAnsi="Courier New" w:hint="default"/>
      </w:rPr>
    </w:lvl>
    <w:lvl w:ilvl="8" w:tplc="95A8D8D6">
      <w:start w:val="1"/>
      <w:numFmt w:val="bullet"/>
      <w:lvlText w:val=""/>
      <w:lvlJc w:val="left"/>
      <w:pPr>
        <w:ind w:left="6480" w:hanging="360"/>
      </w:pPr>
      <w:rPr>
        <w:rFonts w:ascii="Wingdings" w:hAnsi="Wingdings" w:hint="default"/>
      </w:rPr>
    </w:lvl>
  </w:abstractNum>
  <w:abstractNum w:abstractNumId="9" w15:restartNumberingAfterBreak="0">
    <w:nsid w:val="72656E19"/>
    <w:multiLevelType w:val="hybridMultilevel"/>
    <w:tmpl w:val="BF48C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9854A5"/>
    <w:multiLevelType w:val="hybridMultilevel"/>
    <w:tmpl w:val="7EC6D92E"/>
    <w:lvl w:ilvl="0" w:tplc="0409000F">
      <w:start w:val="1"/>
      <w:numFmt w:val="decimal"/>
      <w:lvlText w:val="%1."/>
      <w:lvlJc w:val="left"/>
      <w:pPr>
        <w:tabs>
          <w:tab w:val="num" w:pos="450"/>
        </w:tabs>
        <w:ind w:left="450" w:hanging="360"/>
      </w:pPr>
      <w:rPr>
        <w:rFonts w:hint="default"/>
        <w:b w:val="0"/>
        <w:bCs w:val="0"/>
      </w:rPr>
    </w:lvl>
    <w:lvl w:ilvl="1" w:tplc="1A70B3C2">
      <w:numFmt w:val="bullet"/>
      <w:lvlText w:val="-"/>
      <w:lvlJc w:val="left"/>
      <w:pPr>
        <w:tabs>
          <w:tab w:val="num" w:pos="1440"/>
        </w:tabs>
        <w:ind w:left="1440" w:hanging="360"/>
      </w:pPr>
      <w:rPr>
        <w:rFonts w:ascii="Tahoma" w:eastAsia="Times New Roman" w:hAnsi="Tahoma"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F43771A"/>
    <w:multiLevelType w:val="hybridMultilevel"/>
    <w:tmpl w:val="7EC6D92E"/>
    <w:lvl w:ilvl="0" w:tplc="0409000F">
      <w:start w:val="1"/>
      <w:numFmt w:val="decimal"/>
      <w:lvlText w:val="%1."/>
      <w:lvlJc w:val="left"/>
      <w:pPr>
        <w:tabs>
          <w:tab w:val="num" w:pos="1080"/>
        </w:tabs>
        <w:ind w:left="1080" w:hanging="360"/>
      </w:pPr>
      <w:rPr>
        <w:rFonts w:hint="default"/>
        <w:b w:val="0"/>
        <w:bCs w:val="0"/>
      </w:rPr>
    </w:lvl>
    <w:lvl w:ilvl="1" w:tplc="1A70B3C2">
      <w:numFmt w:val="bullet"/>
      <w:lvlText w:val="-"/>
      <w:lvlJc w:val="left"/>
      <w:pPr>
        <w:tabs>
          <w:tab w:val="num" w:pos="2070"/>
        </w:tabs>
        <w:ind w:left="2070" w:hanging="360"/>
      </w:pPr>
      <w:rPr>
        <w:rFonts w:ascii="Tahoma" w:eastAsia="Times New Roman" w:hAnsi="Tahoma" w:hint="default"/>
      </w:rPr>
    </w:lvl>
    <w:lvl w:ilvl="2" w:tplc="04090005">
      <w:start w:val="1"/>
      <w:numFmt w:val="bullet"/>
      <w:lvlText w:val=""/>
      <w:lvlJc w:val="left"/>
      <w:pPr>
        <w:tabs>
          <w:tab w:val="num" w:pos="2790"/>
        </w:tabs>
        <w:ind w:left="2790" w:hanging="360"/>
      </w:pPr>
      <w:rPr>
        <w:rFonts w:ascii="Wingdings" w:hAnsi="Wingdings" w:cs="Wingdings" w:hint="default"/>
      </w:rPr>
    </w:lvl>
    <w:lvl w:ilvl="3" w:tplc="04090001">
      <w:start w:val="1"/>
      <w:numFmt w:val="bullet"/>
      <w:lvlText w:val=""/>
      <w:lvlJc w:val="left"/>
      <w:pPr>
        <w:tabs>
          <w:tab w:val="num" w:pos="3510"/>
        </w:tabs>
        <w:ind w:left="3510" w:hanging="360"/>
      </w:pPr>
      <w:rPr>
        <w:rFonts w:ascii="Symbol" w:hAnsi="Symbol" w:cs="Symbol" w:hint="default"/>
      </w:rPr>
    </w:lvl>
    <w:lvl w:ilvl="4" w:tplc="04090003">
      <w:start w:val="1"/>
      <w:numFmt w:val="bullet"/>
      <w:lvlText w:val="o"/>
      <w:lvlJc w:val="left"/>
      <w:pPr>
        <w:tabs>
          <w:tab w:val="num" w:pos="4230"/>
        </w:tabs>
        <w:ind w:left="4230" w:hanging="360"/>
      </w:pPr>
      <w:rPr>
        <w:rFonts w:ascii="Courier New" w:hAnsi="Courier New" w:cs="Courier New" w:hint="default"/>
      </w:rPr>
    </w:lvl>
    <w:lvl w:ilvl="5" w:tplc="04090005">
      <w:start w:val="1"/>
      <w:numFmt w:val="bullet"/>
      <w:lvlText w:val=""/>
      <w:lvlJc w:val="left"/>
      <w:pPr>
        <w:tabs>
          <w:tab w:val="num" w:pos="4950"/>
        </w:tabs>
        <w:ind w:left="4950" w:hanging="360"/>
      </w:pPr>
      <w:rPr>
        <w:rFonts w:ascii="Wingdings" w:hAnsi="Wingdings" w:cs="Wingdings" w:hint="default"/>
      </w:rPr>
    </w:lvl>
    <w:lvl w:ilvl="6" w:tplc="04090001">
      <w:start w:val="1"/>
      <w:numFmt w:val="bullet"/>
      <w:lvlText w:val=""/>
      <w:lvlJc w:val="left"/>
      <w:pPr>
        <w:tabs>
          <w:tab w:val="num" w:pos="5670"/>
        </w:tabs>
        <w:ind w:left="5670" w:hanging="360"/>
      </w:pPr>
      <w:rPr>
        <w:rFonts w:ascii="Symbol" w:hAnsi="Symbol" w:cs="Symbol" w:hint="default"/>
      </w:rPr>
    </w:lvl>
    <w:lvl w:ilvl="7" w:tplc="04090003">
      <w:start w:val="1"/>
      <w:numFmt w:val="bullet"/>
      <w:lvlText w:val="o"/>
      <w:lvlJc w:val="left"/>
      <w:pPr>
        <w:tabs>
          <w:tab w:val="num" w:pos="6390"/>
        </w:tabs>
        <w:ind w:left="6390" w:hanging="360"/>
      </w:pPr>
      <w:rPr>
        <w:rFonts w:ascii="Courier New" w:hAnsi="Courier New" w:cs="Courier New" w:hint="default"/>
      </w:rPr>
    </w:lvl>
    <w:lvl w:ilvl="8" w:tplc="04090005">
      <w:start w:val="1"/>
      <w:numFmt w:val="bullet"/>
      <w:lvlText w:val=""/>
      <w:lvlJc w:val="left"/>
      <w:pPr>
        <w:tabs>
          <w:tab w:val="num" w:pos="7110"/>
        </w:tabs>
        <w:ind w:left="7110" w:hanging="360"/>
      </w:pPr>
      <w:rPr>
        <w:rFonts w:ascii="Wingdings" w:hAnsi="Wingdings" w:cs="Wingdings" w:hint="default"/>
      </w:rPr>
    </w:lvl>
  </w:abstractNum>
  <w:num w:numId="1">
    <w:abstractNumId w:val="2"/>
  </w:num>
  <w:num w:numId="2">
    <w:abstractNumId w:val="3"/>
  </w:num>
  <w:num w:numId="3">
    <w:abstractNumId w:val="8"/>
  </w:num>
  <w:num w:numId="4">
    <w:abstractNumId w:val="1"/>
  </w:num>
  <w:num w:numId="5">
    <w:abstractNumId w:val="5"/>
  </w:num>
  <w:num w:numId="6">
    <w:abstractNumId w:val="4"/>
  </w:num>
  <w:num w:numId="7">
    <w:abstractNumId w:val="0"/>
  </w:num>
  <w:num w:numId="8">
    <w:abstractNumId w:val="6"/>
  </w:num>
  <w:num w:numId="9">
    <w:abstractNumId w:val="7"/>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2B"/>
    <w:rsid w:val="00040656"/>
    <w:rsid w:val="0007260F"/>
    <w:rsid w:val="00091474"/>
    <w:rsid w:val="0009E659"/>
    <w:rsid w:val="000C21B4"/>
    <w:rsid w:val="000E3495"/>
    <w:rsid w:val="00102532"/>
    <w:rsid w:val="00114365"/>
    <w:rsid w:val="00132CF2"/>
    <w:rsid w:val="0017228E"/>
    <w:rsid w:val="0018E660"/>
    <w:rsid w:val="001C5909"/>
    <w:rsid w:val="001D2904"/>
    <w:rsid w:val="001E777B"/>
    <w:rsid w:val="00200E4A"/>
    <w:rsid w:val="0020733B"/>
    <w:rsid w:val="00207E7B"/>
    <w:rsid w:val="0022426B"/>
    <w:rsid w:val="00242A6F"/>
    <w:rsid w:val="002505E1"/>
    <w:rsid w:val="00270EF6"/>
    <w:rsid w:val="002A5429"/>
    <w:rsid w:val="002B5A6A"/>
    <w:rsid w:val="002B6C95"/>
    <w:rsid w:val="002C6C20"/>
    <w:rsid w:val="002D0BAC"/>
    <w:rsid w:val="00300E88"/>
    <w:rsid w:val="003128E8"/>
    <w:rsid w:val="00316C77"/>
    <w:rsid w:val="003E003E"/>
    <w:rsid w:val="003F5E0F"/>
    <w:rsid w:val="004029ED"/>
    <w:rsid w:val="004049A2"/>
    <w:rsid w:val="00420DAC"/>
    <w:rsid w:val="00576A44"/>
    <w:rsid w:val="005920D4"/>
    <w:rsid w:val="005C5BA5"/>
    <w:rsid w:val="005E4C96"/>
    <w:rsid w:val="00635923"/>
    <w:rsid w:val="00643D50"/>
    <w:rsid w:val="00656928"/>
    <w:rsid w:val="00657CFB"/>
    <w:rsid w:val="00676B44"/>
    <w:rsid w:val="006A7EE3"/>
    <w:rsid w:val="006E1F59"/>
    <w:rsid w:val="00717993"/>
    <w:rsid w:val="00747D35"/>
    <w:rsid w:val="0082302D"/>
    <w:rsid w:val="008375F7"/>
    <w:rsid w:val="00853D00"/>
    <w:rsid w:val="0087793A"/>
    <w:rsid w:val="008B22D1"/>
    <w:rsid w:val="008B792B"/>
    <w:rsid w:val="008C1763"/>
    <w:rsid w:val="00926F8E"/>
    <w:rsid w:val="00932EB4"/>
    <w:rsid w:val="00933319"/>
    <w:rsid w:val="00965F1F"/>
    <w:rsid w:val="00983DFA"/>
    <w:rsid w:val="00A0056E"/>
    <w:rsid w:val="00A06A4B"/>
    <w:rsid w:val="00A11CFB"/>
    <w:rsid w:val="00A52839"/>
    <w:rsid w:val="00A852B5"/>
    <w:rsid w:val="00B50599"/>
    <w:rsid w:val="00B57349"/>
    <w:rsid w:val="00B619A2"/>
    <w:rsid w:val="00BC552A"/>
    <w:rsid w:val="00C10DAF"/>
    <w:rsid w:val="00C115EE"/>
    <w:rsid w:val="00C563C3"/>
    <w:rsid w:val="00C92D24"/>
    <w:rsid w:val="00C95DAE"/>
    <w:rsid w:val="00D00543"/>
    <w:rsid w:val="00D105ED"/>
    <w:rsid w:val="00D1564A"/>
    <w:rsid w:val="00DC1A21"/>
    <w:rsid w:val="00DF5F52"/>
    <w:rsid w:val="00E14B8B"/>
    <w:rsid w:val="00E62377"/>
    <w:rsid w:val="00E86305"/>
    <w:rsid w:val="00EA068C"/>
    <w:rsid w:val="00F02B5D"/>
    <w:rsid w:val="00F03EFF"/>
    <w:rsid w:val="00F07B99"/>
    <w:rsid w:val="00F10313"/>
    <w:rsid w:val="00F37EF5"/>
    <w:rsid w:val="00F72C95"/>
    <w:rsid w:val="01516DB4"/>
    <w:rsid w:val="01682196"/>
    <w:rsid w:val="01DE94B5"/>
    <w:rsid w:val="01F915B2"/>
    <w:rsid w:val="056AA20E"/>
    <w:rsid w:val="063B5B88"/>
    <w:rsid w:val="06AD6AF4"/>
    <w:rsid w:val="06BCACC4"/>
    <w:rsid w:val="070091C2"/>
    <w:rsid w:val="0867C044"/>
    <w:rsid w:val="09C6DBF0"/>
    <w:rsid w:val="0AA62E07"/>
    <w:rsid w:val="0CE3BA59"/>
    <w:rsid w:val="0D509AE2"/>
    <w:rsid w:val="0E96405E"/>
    <w:rsid w:val="0F6E6C1A"/>
    <w:rsid w:val="0FAC4D48"/>
    <w:rsid w:val="0FB0CDA1"/>
    <w:rsid w:val="0FE446C8"/>
    <w:rsid w:val="12202BD5"/>
    <w:rsid w:val="14EF0997"/>
    <w:rsid w:val="1556EBD4"/>
    <w:rsid w:val="1677DA34"/>
    <w:rsid w:val="17318E3A"/>
    <w:rsid w:val="1827567A"/>
    <w:rsid w:val="1871256B"/>
    <w:rsid w:val="1A7E2B87"/>
    <w:rsid w:val="1BF7F4E2"/>
    <w:rsid w:val="1C80DC47"/>
    <w:rsid w:val="1C8F50A9"/>
    <w:rsid w:val="1C9D7EC2"/>
    <w:rsid w:val="1DAD2EF4"/>
    <w:rsid w:val="1E0BD598"/>
    <w:rsid w:val="1E6091A6"/>
    <w:rsid w:val="1E698B52"/>
    <w:rsid w:val="1F21C771"/>
    <w:rsid w:val="1F4BEA03"/>
    <w:rsid w:val="2050220F"/>
    <w:rsid w:val="20675133"/>
    <w:rsid w:val="209E2D1C"/>
    <w:rsid w:val="20C156CF"/>
    <w:rsid w:val="20F2E801"/>
    <w:rsid w:val="213BEF56"/>
    <w:rsid w:val="21771A23"/>
    <w:rsid w:val="21983268"/>
    <w:rsid w:val="21EBF270"/>
    <w:rsid w:val="223EACED"/>
    <w:rsid w:val="2282F8B7"/>
    <w:rsid w:val="245E7C96"/>
    <w:rsid w:val="24A764FC"/>
    <w:rsid w:val="24C43ACC"/>
    <w:rsid w:val="24D508C1"/>
    <w:rsid w:val="2509C5FF"/>
    <w:rsid w:val="2597C759"/>
    <w:rsid w:val="25C64154"/>
    <w:rsid w:val="25FA4CF7"/>
    <w:rsid w:val="279FBFA5"/>
    <w:rsid w:val="27CC9170"/>
    <w:rsid w:val="281DCA3F"/>
    <w:rsid w:val="28D10249"/>
    <w:rsid w:val="291814DA"/>
    <w:rsid w:val="2AD4DAF2"/>
    <w:rsid w:val="2B544C5D"/>
    <w:rsid w:val="2C253988"/>
    <w:rsid w:val="2C66828F"/>
    <w:rsid w:val="2DDD3BD3"/>
    <w:rsid w:val="2E225FE4"/>
    <w:rsid w:val="2E4888FE"/>
    <w:rsid w:val="2F36009A"/>
    <w:rsid w:val="2F9D1140"/>
    <w:rsid w:val="305AE924"/>
    <w:rsid w:val="30A9E39D"/>
    <w:rsid w:val="30EC436E"/>
    <w:rsid w:val="3178B2C5"/>
    <w:rsid w:val="3390D326"/>
    <w:rsid w:val="33B2036A"/>
    <w:rsid w:val="33C8C224"/>
    <w:rsid w:val="34544C62"/>
    <w:rsid w:val="34E3878C"/>
    <w:rsid w:val="35F5C7E7"/>
    <w:rsid w:val="363A5FE1"/>
    <w:rsid w:val="3645CFDD"/>
    <w:rsid w:val="37D852BB"/>
    <w:rsid w:val="37EEB2DF"/>
    <w:rsid w:val="38629ACF"/>
    <w:rsid w:val="38FD67E3"/>
    <w:rsid w:val="390475BE"/>
    <w:rsid w:val="391FE332"/>
    <w:rsid w:val="3BBDCBF8"/>
    <w:rsid w:val="3C3508A5"/>
    <w:rsid w:val="3C838AF0"/>
    <w:rsid w:val="3D4ABD2E"/>
    <w:rsid w:val="3DB69F5A"/>
    <w:rsid w:val="400F813E"/>
    <w:rsid w:val="407814BE"/>
    <w:rsid w:val="421E2E51"/>
    <w:rsid w:val="43E6978D"/>
    <w:rsid w:val="43EAC3F6"/>
    <w:rsid w:val="446A8EA7"/>
    <w:rsid w:val="458EE9AF"/>
    <w:rsid w:val="4782F48B"/>
    <w:rsid w:val="47A8629B"/>
    <w:rsid w:val="4858D5C0"/>
    <w:rsid w:val="4916439C"/>
    <w:rsid w:val="4954174E"/>
    <w:rsid w:val="49798DB5"/>
    <w:rsid w:val="4A972538"/>
    <w:rsid w:val="4AB7F4AA"/>
    <w:rsid w:val="4AC70DD1"/>
    <w:rsid w:val="4B809CD4"/>
    <w:rsid w:val="4B9FB09B"/>
    <w:rsid w:val="4C5199FC"/>
    <w:rsid w:val="4CB67131"/>
    <w:rsid w:val="4DD05A5A"/>
    <w:rsid w:val="4E05601A"/>
    <w:rsid w:val="4E373B47"/>
    <w:rsid w:val="4E3827AC"/>
    <w:rsid w:val="4E524192"/>
    <w:rsid w:val="4FD93D02"/>
    <w:rsid w:val="5067C023"/>
    <w:rsid w:val="5096260E"/>
    <w:rsid w:val="50C5126F"/>
    <w:rsid w:val="51AF9EEA"/>
    <w:rsid w:val="521B30D8"/>
    <w:rsid w:val="5236E6BF"/>
    <w:rsid w:val="5393EEC8"/>
    <w:rsid w:val="5409B5B2"/>
    <w:rsid w:val="54CB6044"/>
    <w:rsid w:val="54FD1303"/>
    <w:rsid w:val="5520F176"/>
    <w:rsid w:val="55DB9E47"/>
    <w:rsid w:val="563B8D98"/>
    <w:rsid w:val="56EB2E7D"/>
    <w:rsid w:val="57CEA73B"/>
    <w:rsid w:val="58A137F3"/>
    <w:rsid w:val="58AF5082"/>
    <w:rsid w:val="59B38403"/>
    <w:rsid w:val="59B568F0"/>
    <w:rsid w:val="5A12E7CB"/>
    <w:rsid w:val="5A4CCAA5"/>
    <w:rsid w:val="5AEFEAFC"/>
    <w:rsid w:val="5CD968FD"/>
    <w:rsid w:val="5DAC51FA"/>
    <w:rsid w:val="5E8BDA26"/>
    <w:rsid w:val="5F834095"/>
    <w:rsid w:val="60AC49D8"/>
    <w:rsid w:val="60D632D1"/>
    <w:rsid w:val="60F618C9"/>
    <w:rsid w:val="616DC97B"/>
    <w:rsid w:val="61D471CA"/>
    <w:rsid w:val="62E600CA"/>
    <w:rsid w:val="64532BAB"/>
    <w:rsid w:val="646711BC"/>
    <w:rsid w:val="666E08BA"/>
    <w:rsid w:val="683C0FA1"/>
    <w:rsid w:val="68F5A784"/>
    <w:rsid w:val="697B30BC"/>
    <w:rsid w:val="69A7C27D"/>
    <w:rsid w:val="6ABE74FD"/>
    <w:rsid w:val="6B506AF0"/>
    <w:rsid w:val="6B9FCDCA"/>
    <w:rsid w:val="6BB8D928"/>
    <w:rsid w:val="6C0CAE09"/>
    <w:rsid w:val="6C2B6028"/>
    <w:rsid w:val="6C7A332F"/>
    <w:rsid w:val="6D51ADE2"/>
    <w:rsid w:val="6E3E25E9"/>
    <w:rsid w:val="6E91E1E9"/>
    <w:rsid w:val="6F98A457"/>
    <w:rsid w:val="6FF953B0"/>
    <w:rsid w:val="702FEC7E"/>
    <w:rsid w:val="7076771D"/>
    <w:rsid w:val="70DE2E19"/>
    <w:rsid w:val="713BF0DF"/>
    <w:rsid w:val="71944BB2"/>
    <w:rsid w:val="7338D899"/>
    <w:rsid w:val="746385BA"/>
    <w:rsid w:val="74E46B4B"/>
    <w:rsid w:val="74EBEDF4"/>
    <w:rsid w:val="75EBDA0A"/>
    <w:rsid w:val="7610A2CB"/>
    <w:rsid w:val="7654B300"/>
    <w:rsid w:val="765750FE"/>
    <w:rsid w:val="776385A5"/>
    <w:rsid w:val="77958DBA"/>
    <w:rsid w:val="77EF6BC1"/>
    <w:rsid w:val="77F3215F"/>
    <w:rsid w:val="78694CBD"/>
    <w:rsid w:val="79237ACC"/>
    <w:rsid w:val="7B37BEBA"/>
    <w:rsid w:val="7B7AC465"/>
    <w:rsid w:val="7B96CFAB"/>
    <w:rsid w:val="7DBB9913"/>
    <w:rsid w:val="7DCD387C"/>
    <w:rsid w:val="7E59F1F9"/>
    <w:rsid w:val="7F8815D4"/>
    <w:rsid w:val="7FAC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376AB"/>
  <w15:chartTrackingRefBased/>
  <w15:docId w15:val="{077F060A-2441-483A-A220-E1851713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1B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92B"/>
    <w:pPr>
      <w:spacing w:after="0" w:line="240" w:lineRule="auto"/>
    </w:pPr>
  </w:style>
  <w:style w:type="character" w:customStyle="1" w:styleId="normaltextrun">
    <w:name w:val="normaltextrun"/>
    <w:basedOn w:val="DefaultParagraphFont"/>
    <w:rsid w:val="008B792B"/>
  </w:style>
  <w:style w:type="character" w:customStyle="1" w:styleId="eop">
    <w:name w:val="eop"/>
    <w:basedOn w:val="DefaultParagraphFont"/>
    <w:rsid w:val="008B792B"/>
  </w:style>
  <w:style w:type="character" w:styleId="CommentReference">
    <w:name w:val="annotation reference"/>
    <w:basedOn w:val="DefaultParagraphFont"/>
    <w:uiPriority w:val="99"/>
    <w:semiHidden/>
    <w:unhideWhenUsed/>
    <w:rsid w:val="008B792B"/>
    <w:rPr>
      <w:sz w:val="16"/>
      <w:szCs w:val="16"/>
    </w:rPr>
  </w:style>
  <w:style w:type="paragraph" w:styleId="CommentText">
    <w:name w:val="annotation text"/>
    <w:basedOn w:val="Normal"/>
    <w:link w:val="CommentTextChar"/>
    <w:uiPriority w:val="99"/>
    <w:semiHidden/>
    <w:unhideWhenUsed/>
    <w:rsid w:val="008B792B"/>
    <w:rPr>
      <w:sz w:val="20"/>
      <w:szCs w:val="20"/>
    </w:rPr>
  </w:style>
  <w:style w:type="character" w:customStyle="1" w:styleId="CommentTextChar">
    <w:name w:val="Comment Text Char"/>
    <w:basedOn w:val="DefaultParagraphFont"/>
    <w:link w:val="CommentText"/>
    <w:uiPriority w:val="99"/>
    <w:semiHidden/>
    <w:rsid w:val="008B792B"/>
    <w:rPr>
      <w:sz w:val="20"/>
      <w:szCs w:val="20"/>
    </w:rPr>
  </w:style>
  <w:style w:type="paragraph" w:styleId="BalloonText">
    <w:name w:val="Balloon Text"/>
    <w:basedOn w:val="Normal"/>
    <w:link w:val="BalloonTextChar"/>
    <w:uiPriority w:val="99"/>
    <w:semiHidden/>
    <w:unhideWhenUsed/>
    <w:rsid w:val="008B7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9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792B"/>
    <w:rPr>
      <w:b/>
      <w:bCs/>
    </w:rPr>
  </w:style>
  <w:style w:type="character" w:customStyle="1" w:styleId="CommentSubjectChar">
    <w:name w:val="Comment Subject Char"/>
    <w:basedOn w:val="CommentTextChar"/>
    <w:link w:val="CommentSubject"/>
    <w:uiPriority w:val="99"/>
    <w:semiHidden/>
    <w:rsid w:val="008B792B"/>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1564A"/>
    <w:rPr>
      <w:color w:val="605E5C"/>
      <w:shd w:val="clear" w:color="auto" w:fill="E1DFDD"/>
    </w:rPr>
  </w:style>
  <w:style w:type="character" w:customStyle="1" w:styleId="scxw117471822">
    <w:name w:val="scxw117471822"/>
    <w:basedOn w:val="DefaultParagraphFont"/>
    <w:rsid w:val="002505E1"/>
  </w:style>
  <w:style w:type="paragraph" w:styleId="Title">
    <w:name w:val="Title"/>
    <w:basedOn w:val="Normal"/>
    <w:link w:val="TitleChar"/>
    <w:qFormat/>
    <w:rsid w:val="003128E8"/>
    <w:pPr>
      <w:jc w:val="center"/>
    </w:pPr>
    <w:rPr>
      <w:rFonts w:eastAsia="Times New Roman"/>
      <w:b/>
      <w:szCs w:val="20"/>
      <w:u w:val="single"/>
    </w:rPr>
  </w:style>
  <w:style w:type="character" w:customStyle="1" w:styleId="TitleChar">
    <w:name w:val="Title Char"/>
    <w:basedOn w:val="DefaultParagraphFont"/>
    <w:link w:val="Title"/>
    <w:rsid w:val="003128E8"/>
    <w:rPr>
      <w:rFonts w:ascii="Times New Roman" w:eastAsia="Times New Roman" w:hAnsi="Times New Roman" w:cs="Times New Roman"/>
      <w:b/>
      <w:sz w:val="24"/>
      <w:szCs w:val="20"/>
      <w:u w:val="single"/>
    </w:rPr>
  </w:style>
  <w:style w:type="paragraph" w:customStyle="1" w:styleId="paragraph">
    <w:name w:val="paragraph"/>
    <w:basedOn w:val="Normal"/>
    <w:rsid w:val="00E86305"/>
    <w:pPr>
      <w:spacing w:before="100" w:beforeAutospacing="1" w:after="100" w:afterAutospacing="1"/>
    </w:pPr>
    <w:rPr>
      <w:rFonts w:eastAsia="Times New Roman"/>
    </w:rPr>
  </w:style>
  <w:style w:type="paragraph" w:styleId="ListParagraph">
    <w:name w:val="List Paragraph"/>
    <w:basedOn w:val="Normal"/>
    <w:uiPriority w:val="34"/>
    <w:qFormat/>
    <w:rsid w:val="00B619A2"/>
    <w:pPr>
      <w:ind w:left="720"/>
      <w:contextualSpacing/>
    </w:pPr>
  </w:style>
  <w:style w:type="paragraph" w:styleId="Header">
    <w:name w:val="header"/>
    <w:basedOn w:val="Normal"/>
    <w:link w:val="HeaderChar"/>
    <w:uiPriority w:val="99"/>
    <w:unhideWhenUsed/>
    <w:rsid w:val="00635923"/>
    <w:pPr>
      <w:tabs>
        <w:tab w:val="center" w:pos="4680"/>
        <w:tab w:val="right" w:pos="9360"/>
      </w:tabs>
    </w:pPr>
  </w:style>
  <w:style w:type="character" w:customStyle="1" w:styleId="HeaderChar">
    <w:name w:val="Header Char"/>
    <w:basedOn w:val="DefaultParagraphFont"/>
    <w:link w:val="Header"/>
    <w:uiPriority w:val="99"/>
    <w:rsid w:val="00635923"/>
  </w:style>
  <w:style w:type="paragraph" w:styleId="Footer">
    <w:name w:val="footer"/>
    <w:basedOn w:val="Normal"/>
    <w:link w:val="FooterChar"/>
    <w:uiPriority w:val="99"/>
    <w:unhideWhenUsed/>
    <w:rsid w:val="00635923"/>
    <w:pPr>
      <w:tabs>
        <w:tab w:val="center" w:pos="4680"/>
        <w:tab w:val="right" w:pos="9360"/>
      </w:tabs>
    </w:pPr>
  </w:style>
  <w:style w:type="character" w:customStyle="1" w:styleId="FooterChar">
    <w:name w:val="Footer Char"/>
    <w:basedOn w:val="DefaultParagraphFont"/>
    <w:link w:val="Footer"/>
    <w:uiPriority w:val="99"/>
    <w:rsid w:val="00635923"/>
  </w:style>
  <w:style w:type="character" w:styleId="Mention">
    <w:name w:val="Mention"/>
    <w:basedOn w:val="DefaultParagraphFont"/>
    <w:uiPriority w:val="99"/>
    <w:unhideWhenUsed/>
    <w:rPr>
      <w:color w:val="2B579A"/>
      <w:shd w:val="clear" w:color="auto" w:fill="E6E6E6"/>
    </w:rPr>
  </w:style>
  <w:style w:type="paragraph" w:styleId="BodyText">
    <w:name w:val="Body Text"/>
    <w:basedOn w:val="Normal"/>
    <w:link w:val="BodyTextChar"/>
    <w:uiPriority w:val="99"/>
    <w:rsid w:val="000C21B4"/>
    <w:rPr>
      <w:rFonts w:ascii="Tahoma" w:hAnsi="Tahoma" w:cs="Tahoma"/>
      <w:u w:val="single"/>
      <w:lang w:eastAsia="en-US"/>
    </w:rPr>
  </w:style>
  <w:style w:type="character" w:customStyle="1" w:styleId="BodyTextChar">
    <w:name w:val="Body Text Char"/>
    <w:basedOn w:val="DefaultParagraphFont"/>
    <w:link w:val="BodyText"/>
    <w:uiPriority w:val="99"/>
    <w:rsid w:val="000C21B4"/>
    <w:rPr>
      <w:rFonts w:ascii="Tahoma" w:eastAsia="SimSun" w:hAnsi="Tahoma" w:cs="Tahoma"/>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103">
      <w:bodyDiv w:val="1"/>
      <w:marLeft w:val="0"/>
      <w:marRight w:val="0"/>
      <w:marTop w:val="0"/>
      <w:marBottom w:val="0"/>
      <w:divBdr>
        <w:top w:val="none" w:sz="0" w:space="0" w:color="auto"/>
        <w:left w:val="none" w:sz="0" w:space="0" w:color="auto"/>
        <w:bottom w:val="none" w:sz="0" w:space="0" w:color="auto"/>
        <w:right w:val="none" w:sz="0" w:space="0" w:color="auto"/>
      </w:divBdr>
      <w:divsChild>
        <w:div w:id="1518036020">
          <w:marLeft w:val="0"/>
          <w:marRight w:val="0"/>
          <w:marTop w:val="0"/>
          <w:marBottom w:val="0"/>
          <w:divBdr>
            <w:top w:val="none" w:sz="0" w:space="0" w:color="auto"/>
            <w:left w:val="none" w:sz="0" w:space="0" w:color="auto"/>
            <w:bottom w:val="none" w:sz="0" w:space="0" w:color="auto"/>
            <w:right w:val="none" w:sz="0" w:space="0" w:color="auto"/>
          </w:divBdr>
        </w:div>
        <w:div w:id="1930625950">
          <w:marLeft w:val="0"/>
          <w:marRight w:val="0"/>
          <w:marTop w:val="0"/>
          <w:marBottom w:val="0"/>
          <w:divBdr>
            <w:top w:val="none" w:sz="0" w:space="0" w:color="auto"/>
            <w:left w:val="none" w:sz="0" w:space="0" w:color="auto"/>
            <w:bottom w:val="none" w:sz="0" w:space="0" w:color="auto"/>
            <w:right w:val="none" w:sz="0" w:space="0" w:color="auto"/>
          </w:divBdr>
        </w:div>
        <w:div w:id="769812517">
          <w:marLeft w:val="0"/>
          <w:marRight w:val="0"/>
          <w:marTop w:val="0"/>
          <w:marBottom w:val="0"/>
          <w:divBdr>
            <w:top w:val="none" w:sz="0" w:space="0" w:color="auto"/>
            <w:left w:val="none" w:sz="0" w:space="0" w:color="auto"/>
            <w:bottom w:val="none" w:sz="0" w:space="0" w:color="auto"/>
            <w:right w:val="none" w:sz="0" w:space="0" w:color="auto"/>
          </w:divBdr>
        </w:div>
      </w:divsChild>
    </w:div>
    <w:div w:id="3925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inetwork.sharepoint.com/:b:/s/CLPCollections/EdFuYTeT5f9KmZRRK9_LqQMB5Gl6mI0OYkeAvI6ezOGAtQ?e=s6Qi0w" TargetMode="External"/><Relationship Id="Raf6c08260a904f5f"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library.einetwork.net/hel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ev.carnegielibrary.org/staff/Policies/PS/MaterialsReconsiderationForm.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la.org/ala/aboutala/offices/oif/statementspols/statementsif/librarybillrights.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aders xmlns="c9e99990-30d0-4372-915d-b49c6b62e9b6">
      <UserInfo>
        <DisplayName/>
        <AccountId xsi:nil="true"/>
        <AccountType/>
      </UserInfo>
    </Leaders>
    <Distribution_Groups xmlns="c9e99990-30d0-4372-915d-b49c6b62e9b6" xsi:nil="true"/>
    <Math_Settings xmlns="c9e99990-30d0-4372-915d-b49c6b62e9b6" xsi:nil="true"/>
    <Members xmlns="c9e99990-30d0-4372-915d-b49c6b62e9b6">
      <UserInfo>
        <DisplayName/>
        <AccountId xsi:nil="true"/>
        <AccountType/>
      </UserInfo>
    </Members>
    <Invited_Members xmlns="c9e99990-30d0-4372-915d-b49c6b62e9b6" xsi:nil="true"/>
    <Owner xmlns="c9e99990-30d0-4372-915d-b49c6b62e9b6">
      <UserInfo>
        <DisplayName/>
        <AccountId xsi:nil="true"/>
        <AccountType/>
      </UserInfo>
    </Owner>
    <Member_Groups xmlns="c9e99990-30d0-4372-915d-b49c6b62e9b6">
      <UserInfo>
        <DisplayName/>
        <AccountId xsi:nil="true"/>
        <AccountType/>
      </UserInfo>
    </Member_Groups>
    <TeamsChannelId xmlns="c9e99990-30d0-4372-915d-b49c6b62e9b6" xsi:nil="true"/>
    <NotebookType xmlns="c9e99990-30d0-4372-915d-b49c6b62e9b6" xsi:nil="true"/>
    <CultureName xmlns="c9e99990-30d0-4372-915d-b49c6b62e9b6" xsi:nil="true"/>
    <Has_Leaders_Only_SectionGroup xmlns="c9e99990-30d0-4372-915d-b49c6b62e9b6" xsi:nil="true"/>
    <DefaultSectionNames xmlns="c9e99990-30d0-4372-915d-b49c6b62e9b6" xsi:nil="true"/>
    <Is_Collaboration_Space_Locked xmlns="c9e99990-30d0-4372-915d-b49c6b62e9b6" xsi:nil="true"/>
    <Templates xmlns="c9e99990-30d0-4372-915d-b49c6b62e9b6" xsi:nil="true"/>
    <Self_Registration_Enabled xmlns="c9e99990-30d0-4372-915d-b49c6b62e9b6" xsi:nil="true"/>
    <Teams_Channel_Section_Location xmlns="c9e99990-30d0-4372-915d-b49c6b62e9b6" xsi:nil="true"/>
    <AppVersion xmlns="c9e99990-30d0-4372-915d-b49c6b62e9b6" xsi:nil="true"/>
    <FolderType xmlns="c9e99990-30d0-4372-915d-b49c6b62e9b6" xsi:nil="true"/>
    <LMS_Mappings xmlns="c9e99990-30d0-4372-915d-b49c6b62e9b6" xsi:nil="true"/>
    <Invited_Leaders xmlns="c9e99990-30d0-4372-915d-b49c6b62e9b6" xsi:nil="true"/>
    <IsNotebookLocked xmlns="c9e99990-30d0-4372-915d-b49c6b62e9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53E39FBC4B44CB44D10819E32ED9C" ma:contentTypeVersion="35" ma:contentTypeDescription="Create a new document." ma:contentTypeScope="" ma:versionID="1702a93f01575d0fc83462c0436de6dc">
  <xsd:schema xmlns:xsd="http://www.w3.org/2001/XMLSchema" xmlns:xs="http://www.w3.org/2001/XMLSchema" xmlns:p="http://schemas.microsoft.com/office/2006/metadata/properties" xmlns:ns3="915889da-3ce1-4314-98ac-8803b6875f1d" xmlns:ns4="c9e99990-30d0-4372-915d-b49c6b62e9b6" targetNamespace="http://schemas.microsoft.com/office/2006/metadata/properties" ma:root="true" ma:fieldsID="e2e75bb0ebe97e5225948a37407127bc" ns3:_="" ns4:_="">
    <xsd:import namespace="915889da-3ce1-4314-98ac-8803b6875f1d"/>
    <xsd:import namespace="c9e99990-30d0-4372-915d-b49c6b62e9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889da-3ce1-4314-98ac-8803b6875f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99990-30d0-4372-915d-b49c6b62e9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9121EC-1633-4C28-B855-469ADD4B5FB4}">
  <ds:schemaRefs>
    <ds:schemaRef ds:uri="915889da-3ce1-4314-98ac-8803b6875f1d"/>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c9e99990-30d0-4372-915d-b49c6b62e9b6"/>
  </ds:schemaRefs>
</ds:datastoreItem>
</file>

<file path=customXml/itemProps2.xml><?xml version="1.0" encoding="utf-8"?>
<ds:datastoreItem xmlns:ds="http://schemas.openxmlformats.org/officeDocument/2006/customXml" ds:itemID="{CD5607BF-B04F-42B9-8F21-23798DBA20C6}">
  <ds:schemaRefs>
    <ds:schemaRef ds:uri="http://schemas.microsoft.com/sharepoint/v3/contenttype/forms"/>
  </ds:schemaRefs>
</ds:datastoreItem>
</file>

<file path=customXml/itemProps3.xml><?xml version="1.0" encoding="utf-8"?>
<ds:datastoreItem xmlns:ds="http://schemas.openxmlformats.org/officeDocument/2006/customXml" ds:itemID="{DEAA2315-8FC6-4D37-9258-07F511500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889da-3ce1-4314-98ac-8803b6875f1d"/>
    <ds:schemaRef ds:uri="c9e99990-30d0-4372-915d-b49c6b62e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Sarah</dc:creator>
  <cp:keywords/>
  <dc:description/>
  <cp:lastModifiedBy>Beasley, Sarah</cp:lastModifiedBy>
  <cp:revision>2</cp:revision>
  <dcterms:created xsi:type="dcterms:W3CDTF">2022-11-28T19:32:00Z</dcterms:created>
  <dcterms:modified xsi:type="dcterms:W3CDTF">2022-11-28T19:32:00Z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0x010100F4653E39FBC4B44CB44D10819E32ED9C</vt:lpwstr>
  </property>
  <property fmtid="{D5CDD505-2E9C-101B-9397-08002B2CF9AE}" pid="3" name="clpInitiative">
    <vt:lpwstr/>
  </property>
  <property fmtid="{D5CDD505-2E9C-101B-9397-08002B2CF9AE}" pid="4" name="clpAudience">
    <vt:lpwstr/>
  </property>
  <property fmtid="{D5CDD505-2E9C-101B-9397-08002B2CF9AE}" pid="5" name="clpTargetLevel">
    <vt:lpwstr/>
  </property>
</Properties>
</file>